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1B2961" w14:textId="1A2CB8A0" w:rsidR="00855F39" w:rsidRPr="00074926" w:rsidRDefault="00855F39" w:rsidP="00855F39">
      <w:pPr>
        <w:tabs>
          <w:tab w:val="center" w:pos="4536"/>
          <w:tab w:val="right" w:pos="8280"/>
          <w:tab w:val="right" w:pos="9639"/>
        </w:tabs>
        <w:ind w:left="1440" w:right="2" w:hanging="1440"/>
        <w:rPr>
          <w:rFonts w:ascii="Arial" w:eastAsia="Batang" w:hAnsi="Arial" w:cs="Arial"/>
          <w:b/>
          <w:bCs/>
          <w:szCs w:val="22"/>
        </w:rPr>
      </w:pPr>
      <w:bookmarkStart w:id="0" w:name="_GoBack"/>
      <w:bookmarkEnd w:id="0"/>
      <w:r w:rsidRPr="00AB354D">
        <w:rPr>
          <w:rFonts w:ascii="Arial" w:eastAsia="Batang" w:hAnsi="Arial" w:cs="Arial"/>
          <w:b/>
          <w:bCs/>
          <w:szCs w:val="22"/>
        </w:rPr>
        <w:t xml:space="preserve">3GPP TSG RAN WG1 </w:t>
      </w:r>
      <w:r w:rsidR="004D5BF4">
        <w:rPr>
          <w:rFonts w:ascii="Arial" w:eastAsia="Batang" w:hAnsi="Arial" w:cs="Arial"/>
          <w:b/>
          <w:bCs/>
          <w:szCs w:val="22"/>
        </w:rPr>
        <w:t>#</w:t>
      </w:r>
      <w:r w:rsidR="00E45277">
        <w:rPr>
          <w:rFonts w:ascii="Arial" w:eastAsia="Batang" w:hAnsi="Arial" w:cs="Arial"/>
          <w:b/>
          <w:bCs/>
          <w:szCs w:val="22"/>
        </w:rPr>
        <w:t>10</w:t>
      </w:r>
      <w:r w:rsidR="002E24EA">
        <w:rPr>
          <w:rFonts w:ascii="Arial" w:eastAsia="Batang" w:hAnsi="Arial" w:cs="Arial"/>
          <w:b/>
          <w:bCs/>
          <w:szCs w:val="22"/>
        </w:rPr>
        <w:t>3</w:t>
      </w:r>
      <w:r w:rsidR="00FC1D53">
        <w:rPr>
          <w:rFonts w:ascii="Arial" w:eastAsia="Batang" w:hAnsi="Arial" w:cs="Arial"/>
          <w:b/>
          <w:bCs/>
          <w:szCs w:val="22"/>
        </w:rPr>
        <w:t>-e</w:t>
      </w:r>
      <w:r w:rsidRPr="00074926">
        <w:rPr>
          <w:rFonts w:ascii="Arial" w:eastAsia="Batang" w:hAnsi="Arial" w:cs="Arial"/>
          <w:b/>
          <w:bCs/>
          <w:szCs w:val="22"/>
        </w:rPr>
        <w:tab/>
      </w:r>
      <w:r w:rsidRPr="00074926">
        <w:rPr>
          <w:rFonts w:ascii="Arial" w:eastAsia="Batang" w:hAnsi="Arial" w:cs="Arial"/>
          <w:b/>
          <w:bCs/>
          <w:szCs w:val="22"/>
        </w:rPr>
        <w:tab/>
      </w:r>
      <w:r w:rsidR="005018CD" w:rsidRPr="005018CD">
        <w:rPr>
          <w:rFonts w:ascii="Arial" w:eastAsia="Batang" w:hAnsi="Arial" w:cs="Arial"/>
          <w:b/>
          <w:bCs/>
          <w:szCs w:val="22"/>
        </w:rPr>
        <w:t>R1-2008355</w:t>
      </w:r>
    </w:p>
    <w:p w14:paraId="3B0F6453" w14:textId="1912AE1A" w:rsidR="00855F39" w:rsidRPr="00074926" w:rsidRDefault="002E24EA" w:rsidP="00855F39">
      <w:pPr>
        <w:tabs>
          <w:tab w:val="center" w:pos="4536"/>
          <w:tab w:val="right" w:pos="9072"/>
        </w:tabs>
        <w:ind w:left="1440" w:hanging="1440"/>
        <w:rPr>
          <w:rFonts w:ascii="Arial" w:eastAsia="MS Mincho" w:hAnsi="Arial" w:cs="Arial"/>
          <w:b/>
          <w:bCs/>
          <w:szCs w:val="22"/>
          <w:lang w:eastAsia="ja-JP"/>
        </w:rPr>
      </w:pPr>
      <w:r w:rsidRPr="002E24EA">
        <w:rPr>
          <w:rFonts w:ascii="Arial" w:eastAsia="MS Mincho" w:hAnsi="Arial" w:cs="Arial"/>
          <w:b/>
          <w:bCs/>
          <w:szCs w:val="22"/>
          <w:lang w:eastAsia="ja-JP"/>
        </w:rPr>
        <w:t>e-Meeting, October 26</w:t>
      </w:r>
      <w:r w:rsidRPr="002E24EA">
        <w:rPr>
          <w:rFonts w:ascii="Arial" w:eastAsia="MS Mincho" w:hAnsi="Arial" w:cs="Arial"/>
          <w:b/>
          <w:bCs/>
          <w:szCs w:val="22"/>
          <w:vertAlign w:val="superscript"/>
          <w:lang w:eastAsia="ja-JP"/>
        </w:rPr>
        <w:t>th</w:t>
      </w:r>
      <w:r w:rsidRPr="002E24EA">
        <w:rPr>
          <w:rFonts w:ascii="Arial" w:eastAsia="MS Mincho" w:hAnsi="Arial" w:cs="Arial"/>
          <w:b/>
          <w:bCs/>
          <w:szCs w:val="22"/>
          <w:lang w:eastAsia="ja-JP"/>
        </w:rPr>
        <w:t xml:space="preserve"> – November 13</w:t>
      </w:r>
      <w:r w:rsidRPr="002E24EA">
        <w:rPr>
          <w:rFonts w:ascii="Arial" w:eastAsia="MS Mincho" w:hAnsi="Arial" w:cs="Arial"/>
          <w:b/>
          <w:bCs/>
          <w:szCs w:val="22"/>
          <w:vertAlign w:val="superscript"/>
          <w:lang w:eastAsia="ja-JP"/>
        </w:rPr>
        <w:t>th</w:t>
      </w:r>
      <w:r w:rsidR="00E45277" w:rsidRPr="00E45277">
        <w:rPr>
          <w:rFonts w:ascii="Arial" w:eastAsia="MS Mincho" w:hAnsi="Arial" w:cs="Arial"/>
          <w:b/>
          <w:bCs/>
          <w:szCs w:val="22"/>
          <w:lang w:eastAsia="ja-JP"/>
        </w:rPr>
        <w:t>, 20</w:t>
      </w:r>
      <w:r w:rsidR="00E45277">
        <w:rPr>
          <w:rFonts w:ascii="Arial" w:eastAsia="MS Mincho" w:hAnsi="Arial" w:cs="Arial"/>
          <w:b/>
          <w:bCs/>
          <w:szCs w:val="22"/>
          <w:lang w:eastAsia="ja-JP"/>
        </w:rPr>
        <w:t>20</w:t>
      </w:r>
      <w:r w:rsidR="00855F39" w:rsidRPr="00074926">
        <w:rPr>
          <w:rFonts w:ascii="Arial" w:eastAsia="MS Mincho" w:hAnsi="Arial" w:cs="Arial"/>
          <w:b/>
          <w:bCs/>
          <w:szCs w:val="22"/>
          <w:lang w:eastAsia="ja-JP"/>
        </w:rPr>
        <w:t xml:space="preserve"> </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157592E3" w:rsidR="00855F39" w:rsidRPr="00074926" w:rsidRDefault="00723341" w:rsidP="00855F39">
      <w:pPr>
        <w:tabs>
          <w:tab w:val="left" w:pos="1800"/>
        </w:tabs>
        <w:spacing w:after="60"/>
        <w:rPr>
          <w:rFonts w:eastAsia="MS Mincho"/>
          <w:b/>
          <w:lang w:val="en-US"/>
        </w:rPr>
      </w:pPr>
      <w:r>
        <w:rPr>
          <w:b/>
          <w:lang w:val="en-US"/>
        </w:rPr>
        <w:t>Agenda Item:</w:t>
      </w:r>
      <w:r>
        <w:rPr>
          <w:b/>
          <w:lang w:val="en-US"/>
        </w:rPr>
        <w:tab/>
      </w:r>
      <w:r w:rsidR="00BC54A7">
        <w:rPr>
          <w:b/>
          <w:lang w:val="en-US"/>
        </w:rPr>
        <w:t>8.</w:t>
      </w:r>
      <w:r w:rsidR="00FC1D53">
        <w:rPr>
          <w:b/>
          <w:lang w:val="en-US"/>
        </w:rPr>
        <w:t>3</w:t>
      </w:r>
      <w:r w:rsidR="00A14471">
        <w:rPr>
          <w:b/>
          <w:lang w:val="en-US"/>
        </w:rPr>
        <w:t>.</w:t>
      </w:r>
      <w:r w:rsidR="005018CD">
        <w:rPr>
          <w:b/>
          <w:lang w:val="en-US"/>
        </w:rPr>
        <w:t>1.1</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1FAA0F8E" w:rsidR="00855F39" w:rsidRPr="00074926" w:rsidRDefault="00855F39" w:rsidP="00855F39">
      <w:pPr>
        <w:tabs>
          <w:tab w:val="left" w:pos="1800"/>
        </w:tabs>
        <w:spacing w:after="60"/>
        <w:ind w:left="1800" w:hanging="1800"/>
        <w:rPr>
          <w:b/>
          <w:lang w:val="en-US"/>
        </w:rPr>
      </w:pPr>
      <w:r w:rsidRPr="00074926">
        <w:rPr>
          <w:b/>
          <w:color w:val="000000"/>
          <w:lang w:val="en-US"/>
        </w:rPr>
        <w:t>Title:</w:t>
      </w:r>
      <w:r w:rsidRPr="00074926">
        <w:rPr>
          <w:b/>
          <w:color w:val="000000"/>
          <w:lang w:val="en-US"/>
        </w:rPr>
        <w:tab/>
      </w:r>
      <w:r w:rsidR="005018CD" w:rsidRPr="005018CD">
        <w:rPr>
          <w:b/>
          <w:color w:val="000000"/>
          <w:lang w:val="en-US"/>
        </w:rPr>
        <w:t>Considerations in HARQ-ACK enhancements for URLLC</w:t>
      </w:r>
    </w:p>
    <w:p w14:paraId="73A0E73F" w14:textId="77777777" w:rsidR="00855F39" w:rsidRPr="00074926" w:rsidRDefault="00855F39" w:rsidP="00855F39">
      <w:pPr>
        <w:tabs>
          <w:tab w:val="left" w:pos="1800"/>
        </w:tabs>
        <w:spacing w:after="60"/>
        <w:rPr>
          <w:b/>
        </w:rPr>
      </w:pPr>
      <w:r w:rsidRPr="00074926">
        <w:rPr>
          <w:b/>
        </w:rPr>
        <w:t>Document for:</w:t>
      </w:r>
      <w:r w:rsidRPr="00074926">
        <w:rPr>
          <w:b/>
        </w:rPr>
        <w:tab/>
        <w:t>Discussion / decision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1" w:name="OLE_LINK1"/>
      <w:bookmarkStart w:id="2" w:name="OLE_LINK2"/>
      <w:r>
        <w:t xml:space="preserve">Introduction </w:t>
      </w:r>
    </w:p>
    <w:bookmarkEnd w:id="1"/>
    <w:bookmarkEnd w:id="2"/>
    <w:p w14:paraId="3184EB35" w14:textId="0968C748" w:rsidR="004D5BF4" w:rsidRDefault="002E24EA" w:rsidP="004D5BF4">
      <w:pPr>
        <w:rPr>
          <w:rFonts w:eastAsia="MS Mincho"/>
          <w:lang w:val="en-US"/>
        </w:rPr>
      </w:pPr>
      <w:r>
        <w:rPr>
          <w:rFonts w:eastAsia="MS Mincho"/>
          <w:lang w:val="en-US"/>
        </w:rPr>
        <w:t>In RAN1#102-e we agreed the following:</w:t>
      </w:r>
    </w:p>
    <w:p w14:paraId="4EC52D5B" w14:textId="77777777" w:rsidR="005018CD" w:rsidRPr="005018CD" w:rsidRDefault="005018CD" w:rsidP="005018CD">
      <w:pPr>
        <w:ind w:left="720"/>
        <w:rPr>
          <w:i/>
          <w:iCs/>
          <w:highlight w:val="green"/>
        </w:rPr>
      </w:pPr>
      <w:r w:rsidRPr="005018CD">
        <w:rPr>
          <w:i/>
          <w:iCs/>
          <w:highlight w:val="green"/>
        </w:rPr>
        <w:t>Agreements:</w:t>
      </w:r>
    </w:p>
    <w:p w14:paraId="7D69CC9A" w14:textId="77777777" w:rsidR="005018CD" w:rsidRPr="005018CD" w:rsidRDefault="005018CD" w:rsidP="005018CD">
      <w:pPr>
        <w:ind w:left="720"/>
        <w:rPr>
          <w:i/>
          <w:iCs/>
        </w:rPr>
      </w:pPr>
      <w:r w:rsidRPr="005018CD">
        <w:rPr>
          <w:i/>
          <w:iCs/>
        </w:rPr>
        <w:t xml:space="preserve">Support Rel-17 enhancements to avoid SPS HARQ-ACK dropping for TDD due to PUCCH collision with at least one DL or flexible symbol. </w:t>
      </w:r>
    </w:p>
    <w:p w14:paraId="5EDB3A43" w14:textId="77777777" w:rsidR="005018CD" w:rsidRPr="005018CD" w:rsidRDefault="005018CD" w:rsidP="005018CD">
      <w:pPr>
        <w:pStyle w:val="ListParagraph"/>
        <w:numPr>
          <w:ilvl w:val="0"/>
          <w:numId w:val="31"/>
        </w:numPr>
        <w:spacing w:after="180"/>
        <w:ind w:left="1287"/>
        <w:rPr>
          <w:i/>
          <w:iCs/>
        </w:rPr>
      </w:pPr>
      <w:r w:rsidRPr="005018CD">
        <w:rPr>
          <w:i/>
          <w:iCs/>
        </w:rPr>
        <w:t>This topic is to be considered as high priority</w:t>
      </w:r>
    </w:p>
    <w:p w14:paraId="1B57022C" w14:textId="77777777" w:rsidR="005018CD" w:rsidRPr="005018CD" w:rsidRDefault="005018CD" w:rsidP="005018CD">
      <w:pPr>
        <w:pStyle w:val="ListParagraph"/>
        <w:numPr>
          <w:ilvl w:val="0"/>
          <w:numId w:val="31"/>
        </w:numPr>
        <w:spacing w:after="180"/>
        <w:ind w:left="1287"/>
        <w:rPr>
          <w:i/>
          <w:iCs/>
        </w:rPr>
      </w:pPr>
      <w:r w:rsidRPr="005018CD">
        <w:rPr>
          <w:i/>
          <w:iCs/>
        </w:rPr>
        <w:t>FFS detailed solution(s)</w:t>
      </w:r>
    </w:p>
    <w:p w14:paraId="6ED01B03" w14:textId="77777777" w:rsidR="005018CD" w:rsidRPr="005018CD" w:rsidRDefault="005018CD" w:rsidP="005018CD">
      <w:pPr>
        <w:ind w:left="720"/>
        <w:rPr>
          <w:i/>
          <w:iCs/>
        </w:rPr>
      </w:pPr>
    </w:p>
    <w:p w14:paraId="40A9473D" w14:textId="77777777" w:rsidR="005018CD" w:rsidRPr="005018CD" w:rsidRDefault="005018CD" w:rsidP="005018CD">
      <w:pPr>
        <w:ind w:left="720"/>
        <w:rPr>
          <w:i/>
          <w:iCs/>
          <w:sz w:val="20"/>
        </w:rPr>
      </w:pPr>
      <w:r w:rsidRPr="005018CD">
        <w:rPr>
          <w:i/>
          <w:iCs/>
          <w:sz w:val="20"/>
          <w:highlight w:val="green"/>
        </w:rPr>
        <w:t>Agreements</w:t>
      </w:r>
      <w:r w:rsidRPr="005018CD">
        <w:rPr>
          <w:i/>
          <w:iCs/>
          <w:sz w:val="20"/>
        </w:rPr>
        <w:t>:</w:t>
      </w:r>
    </w:p>
    <w:p w14:paraId="391EC075" w14:textId="77777777" w:rsidR="005018CD" w:rsidRPr="005018CD" w:rsidRDefault="005018CD" w:rsidP="005018CD">
      <w:pPr>
        <w:pStyle w:val="ListParagraph"/>
        <w:numPr>
          <w:ilvl w:val="0"/>
          <w:numId w:val="33"/>
        </w:numPr>
        <w:spacing w:after="0"/>
        <w:ind w:left="1077" w:hanging="357"/>
        <w:contextualSpacing w:val="0"/>
        <w:rPr>
          <w:i/>
          <w:iCs/>
          <w:sz w:val="20"/>
        </w:rPr>
      </w:pPr>
      <w:r w:rsidRPr="005018CD">
        <w:rPr>
          <w:i/>
          <w:iCs/>
          <w:sz w:val="20"/>
        </w:rPr>
        <w:t xml:space="preserve">Simultaneous PUSCH / PUCCH within a cell group (of Sec. 6.13 of </w:t>
      </w:r>
      <w:hyperlink r:id="rId11" w:history="1">
        <w:r w:rsidRPr="005018CD">
          <w:rPr>
            <w:rStyle w:val="Hyperlink"/>
            <w:i/>
            <w:iCs/>
            <w:sz w:val="20"/>
          </w:rPr>
          <w:t>R1-2007216</w:t>
        </w:r>
      </w:hyperlink>
      <w:r w:rsidRPr="005018CD">
        <w:rPr>
          <w:i/>
          <w:iCs/>
          <w:sz w:val="20"/>
        </w:rPr>
        <w:t xml:space="preserve">) and enhanced (sub-slot) HARQ-ACK multiplexing on PUSCH (of Sec. 4.3 of </w:t>
      </w:r>
      <w:hyperlink r:id="rId12" w:history="1">
        <w:r w:rsidRPr="005018CD">
          <w:rPr>
            <w:rStyle w:val="Hyperlink"/>
            <w:i/>
            <w:iCs/>
            <w:sz w:val="20"/>
          </w:rPr>
          <w:t>R1-2007216</w:t>
        </w:r>
      </w:hyperlink>
      <w:r w:rsidRPr="005018CD">
        <w:rPr>
          <w:i/>
          <w:iCs/>
          <w:sz w:val="20"/>
        </w:rPr>
        <w:t xml:space="preserve">) can be further discussed as part of AI 8.3.3 in this WI (but not as part of AI 8.3.1.1).   </w:t>
      </w:r>
    </w:p>
    <w:p w14:paraId="6BCA256A" w14:textId="77777777" w:rsidR="005018CD" w:rsidRPr="005018CD" w:rsidRDefault="005018CD" w:rsidP="005018CD">
      <w:pPr>
        <w:ind w:left="720"/>
        <w:rPr>
          <w:b/>
          <w:bCs/>
          <w:i/>
          <w:iCs/>
        </w:rPr>
      </w:pPr>
    </w:p>
    <w:p w14:paraId="33D37190" w14:textId="77777777" w:rsidR="005018CD" w:rsidRPr="005018CD" w:rsidRDefault="005018CD" w:rsidP="005018CD">
      <w:pPr>
        <w:ind w:left="720"/>
        <w:rPr>
          <w:i/>
          <w:iCs/>
        </w:rPr>
      </w:pPr>
      <w:r w:rsidRPr="005018CD">
        <w:rPr>
          <w:i/>
          <w:iCs/>
          <w:highlight w:val="green"/>
        </w:rPr>
        <w:t>Agreements</w:t>
      </w:r>
      <w:r w:rsidRPr="005018CD">
        <w:rPr>
          <w:i/>
          <w:iCs/>
        </w:rPr>
        <w:t>:</w:t>
      </w:r>
    </w:p>
    <w:p w14:paraId="51B85F81" w14:textId="77777777" w:rsidR="005018CD" w:rsidRPr="005018CD" w:rsidRDefault="005018CD" w:rsidP="005018CD">
      <w:pPr>
        <w:ind w:left="720"/>
        <w:rPr>
          <w:i/>
          <w:iCs/>
        </w:rPr>
      </w:pPr>
      <w:r w:rsidRPr="005018CD">
        <w:rPr>
          <w:i/>
          <w:iCs/>
        </w:rPr>
        <w:t>Study further at least the following schemes:</w:t>
      </w:r>
    </w:p>
    <w:p w14:paraId="2934A890" w14:textId="77777777" w:rsidR="005018CD" w:rsidRPr="005018CD" w:rsidRDefault="005018CD" w:rsidP="005018CD">
      <w:pPr>
        <w:pStyle w:val="ListParagraph"/>
        <w:numPr>
          <w:ilvl w:val="0"/>
          <w:numId w:val="32"/>
        </w:numPr>
        <w:spacing w:after="180"/>
        <w:ind w:left="1440"/>
        <w:rPr>
          <w:i/>
          <w:iCs/>
        </w:rPr>
      </w:pPr>
      <w:r w:rsidRPr="005018CD">
        <w:rPr>
          <w:i/>
          <w:iCs/>
        </w:rPr>
        <w:t xml:space="preserve">SPS HARQ skipping for </w:t>
      </w:r>
      <w:r w:rsidRPr="005018CD">
        <w:rPr>
          <w:rFonts w:hint="eastAsia"/>
          <w:i/>
          <w:iCs/>
        </w:rPr>
        <w:t>‘</w:t>
      </w:r>
      <w:r w:rsidRPr="005018CD">
        <w:rPr>
          <w:i/>
          <w:iCs/>
        </w:rPr>
        <w:t>skipped</w:t>
      </w:r>
      <w:r w:rsidRPr="005018CD">
        <w:rPr>
          <w:rFonts w:hint="eastAsia"/>
          <w:i/>
          <w:iCs/>
        </w:rPr>
        <w:t>’</w:t>
      </w:r>
      <w:r w:rsidRPr="005018CD">
        <w:rPr>
          <w:i/>
          <w:iCs/>
        </w:rPr>
        <w:t xml:space="preserve"> SPS PDSCH</w:t>
      </w:r>
    </w:p>
    <w:p w14:paraId="643367D7" w14:textId="77777777" w:rsidR="005018CD" w:rsidRPr="005018CD" w:rsidRDefault="005018CD" w:rsidP="005018CD">
      <w:pPr>
        <w:pStyle w:val="ListParagraph"/>
        <w:numPr>
          <w:ilvl w:val="0"/>
          <w:numId w:val="32"/>
        </w:numPr>
        <w:spacing w:after="180"/>
        <w:ind w:left="1440"/>
        <w:rPr>
          <w:i/>
          <w:iCs/>
        </w:rPr>
      </w:pPr>
      <w:r w:rsidRPr="005018CD">
        <w:rPr>
          <w:i/>
          <w:iCs/>
        </w:rPr>
        <w:t>PUCCH repetition enhancements (at least for HARQ-ACK), e.g., sub-slot based, etc.</w:t>
      </w:r>
    </w:p>
    <w:p w14:paraId="2323808B" w14:textId="77777777" w:rsidR="005018CD" w:rsidRPr="005018CD" w:rsidRDefault="005018CD" w:rsidP="005018CD">
      <w:pPr>
        <w:pStyle w:val="ListParagraph"/>
        <w:numPr>
          <w:ilvl w:val="0"/>
          <w:numId w:val="32"/>
        </w:numPr>
        <w:spacing w:after="180"/>
        <w:ind w:left="1440"/>
        <w:rPr>
          <w:i/>
          <w:iCs/>
        </w:rPr>
      </w:pPr>
      <w:r w:rsidRPr="005018CD">
        <w:rPr>
          <w:i/>
          <w:iCs/>
        </w:rPr>
        <w:t>Retransmission of cancelled HARQ</w:t>
      </w:r>
    </w:p>
    <w:p w14:paraId="24071B61" w14:textId="77777777" w:rsidR="005018CD" w:rsidRPr="005018CD" w:rsidRDefault="005018CD" w:rsidP="005018CD">
      <w:pPr>
        <w:pStyle w:val="ListParagraph"/>
        <w:numPr>
          <w:ilvl w:val="0"/>
          <w:numId w:val="32"/>
        </w:numPr>
        <w:spacing w:after="180"/>
        <w:ind w:left="1440"/>
        <w:rPr>
          <w:i/>
          <w:iCs/>
        </w:rPr>
      </w:pPr>
      <w:r w:rsidRPr="005018CD">
        <w:rPr>
          <w:i/>
          <w:iCs/>
        </w:rPr>
        <w:t>SPS HARQ payload size reduction and / or skipping for ‘non-skipped</w:t>
      </w:r>
      <w:r w:rsidRPr="005018CD">
        <w:rPr>
          <w:rFonts w:hint="eastAsia"/>
          <w:i/>
          <w:iCs/>
        </w:rPr>
        <w:t>’</w:t>
      </w:r>
      <w:r w:rsidRPr="005018CD">
        <w:rPr>
          <w:i/>
          <w:iCs/>
        </w:rPr>
        <w:t>SPS PDSCH</w:t>
      </w:r>
    </w:p>
    <w:p w14:paraId="3FB22BA2" w14:textId="77777777" w:rsidR="005018CD" w:rsidRPr="005018CD" w:rsidRDefault="005018CD" w:rsidP="005018CD">
      <w:pPr>
        <w:pStyle w:val="ListParagraph"/>
        <w:numPr>
          <w:ilvl w:val="0"/>
          <w:numId w:val="32"/>
        </w:numPr>
        <w:spacing w:after="180"/>
        <w:ind w:left="1440"/>
        <w:rPr>
          <w:i/>
          <w:iCs/>
        </w:rPr>
      </w:pPr>
      <w:r w:rsidRPr="005018CD">
        <w:rPr>
          <w:i/>
          <w:iCs/>
        </w:rPr>
        <w:t xml:space="preserve">Type 1 HARQ codebook based on sub-slot PUCCH config </w:t>
      </w:r>
    </w:p>
    <w:p w14:paraId="3140C610" w14:textId="77777777" w:rsidR="005018CD" w:rsidRPr="005018CD" w:rsidRDefault="005018CD" w:rsidP="005018CD">
      <w:pPr>
        <w:pStyle w:val="ListParagraph"/>
        <w:numPr>
          <w:ilvl w:val="0"/>
          <w:numId w:val="32"/>
        </w:numPr>
        <w:spacing w:after="180"/>
        <w:ind w:left="1440"/>
        <w:rPr>
          <w:i/>
          <w:iCs/>
        </w:rPr>
      </w:pPr>
      <w:r w:rsidRPr="005018CD">
        <w:rPr>
          <w:i/>
          <w:iCs/>
        </w:rPr>
        <w:t>PUCCH carrier switching for HARQ feedback</w:t>
      </w:r>
    </w:p>
    <w:p w14:paraId="1CFB0FFB" w14:textId="77777777" w:rsidR="005018CD" w:rsidRPr="005018CD" w:rsidRDefault="005018CD" w:rsidP="005018CD">
      <w:pPr>
        <w:pStyle w:val="ListParagraph"/>
        <w:spacing w:after="180"/>
        <w:ind w:left="1080"/>
        <w:rPr>
          <w:i/>
          <w:iCs/>
        </w:rPr>
      </w:pPr>
      <w:r w:rsidRPr="005018CD">
        <w:rPr>
          <w:i/>
          <w:iCs/>
        </w:rPr>
        <w:t>Companies are encouraged to provide detailed analysis and comparison accordingly</w:t>
      </w:r>
    </w:p>
    <w:p w14:paraId="2028ECF4" w14:textId="77777777" w:rsidR="004E1667" w:rsidRDefault="004E1667" w:rsidP="004E1667">
      <w:pPr>
        <w:spacing w:after="0"/>
        <w:ind w:left="1440"/>
        <w:jc w:val="both"/>
        <w:rPr>
          <w:rFonts w:eastAsia="Times New Roman"/>
          <w:color w:val="FF0000"/>
          <w:lang w:val="en-US" w:eastAsia="zh-TW"/>
        </w:rPr>
      </w:pPr>
    </w:p>
    <w:p w14:paraId="422FF475" w14:textId="3D476D89" w:rsidR="00855F39" w:rsidRPr="00FA7A77" w:rsidRDefault="00AD515A" w:rsidP="00855F39">
      <w:pPr>
        <w:rPr>
          <w:lang w:val="en-US" w:eastAsia="x-none"/>
        </w:rPr>
      </w:pPr>
      <w:r>
        <w:rPr>
          <w:lang w:val="en-US" w:eastAsia="x-none"/>
        </w:rPr>
        <w:t xml:space="preserve">This </w:t>
      </w:r>
      <w:r w:rsidR="00FA7A77">
        <w:rPr>
          <w:lang w:val="en-US" w:eastAsia="x-none"/>
        </w:rPr>
        <w:t xml:space="preserve">contribution </w:t>
      </w:r>
      <w:r w:rsidR="004E1667">
        <w:rPr>
          <w:lang w:val="en-US" w:eastAsia="x-none"/>
        </w:rPr>
        <w:t xml:space="preserve">discusses some </w:t>
      </w:r>
      <w:r w:rsidR="007B13C3">
        <w:rPr>
          <w:lang w:val="en-US" w:eastAsia="x-none"/>
        </w:rPr>
        <w:t>considerations on</w:t>
      </w:r>
      <w:r w:rsidR="005018CD">
        <w:rPr>
          <w:lang w:val="en-US" w:eastAsia="x-none"/>
        </w:rPr>
        <w:t xml:space="preserve"> HARQ-ACK enhancements for URLLC</w:t>
      </w:r>
      <w:r w:rsidR="00FA7A77">
        <w:rPr>
          <w:lang w:val="en-US" w:eastAsia="x-none"/>
        </w:rPr>
        <w:t>.</w:t>
      </w:r>
    </w:p>
    <w:p w14:paraId="1C8EA0B4" w14:textId="63D617A8" w:rsidR="007A0C86" w:rsidRDefault="005018CD" w:rsidP="00D26832">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Discussions</w:t>
      </w:r>
    </w:p>
    <w:p w14:paraId="275686D0" w14:textId="76517BA2" w:rsidR="001755ED" w:rsidRDefault="001755ED" w:rsidP="001755ED">
      <w:r>
        <w:t xml:space="preserve">The following </w:t>
      </w:r>
      <w:r w:rsidR="3D56F14F">
        <w:t xml:space="preserve">sub-sections </w:t>
      </w:r>
      <w:r w:rsidR="00121C99">
        <w:t>discuss</w:t>
      </w:r>
      <w:r>
        <w:t xml:space="preserve"> aspects of </w:t>
      </w:r>
      <w:r w:rsidR="00121C99">
        <w:t xml:space="preserve">some of </w:t>
      </w:r>
      <w:r>
        <w:t>the HARQ-ACK enhancements proposed in RAN1#102e [1].</w:t>
      </w:r>
    </w:p>
    <w:p w14:paraId="28FB7D9E" w14:textId="77777777" w:rsidR="001755ED" w:rsidRPr="001755ED" w:rsidRDefault="001755ED" w:rsidP="001755ED"/>
    <w:p w14:paraId="0F0EB4C8" w14:textId="3AF947EA" w:rsidR="00EA0043" w:rsidRDefault="00EA0043" w:rsidP="00EA0043">
      <w:pPr>
        <w:pStyle w:val="Heading2"/>
        <w:numPr>
          <w:ilvl w:val="1"/>
          <w:numId w:val="5"/>
        </w:numPr>
        <w:rPr>
          <w:lang w:val="en-US"/>
        </w:rPr>
      </w:pPr>
      <w:r w:rsidRPr="00EA0043">
        <w:rPr>
          <w:lang w:val="en-US"/>
        </w:rPr>
        <w:t>SPS HARQ-ACK Dropping</w:t>
      </w:r>
    </w:p>
    <w:p w14:paraId="302C9FC0" w14:textId="7E993F77" w:rsidR="00EA0043" w:rsidRPr="00EA0043" w:rsidRDefault="001755ED" w:rsidP="008D4560">
      <w:pPr>
        <w:jc w:val="both"/>
        <w:rPr>
          <w:lang w:val="en-US"/>
        </w:rPr>
      </w:pPr>
      <w:r>
        <w:rPr>
          <w:lang w:val="en-US"/>
        </w:rPr>
        <w:t xml:space="preserve">Since the </w:t>
      </w:r>
      <w:r w:rsidRPr="001755ED">
        <w:rPr>
          <w:i/>
          <w:iCs/>
          <w:lang w:val="en-US"/>
        </w:rPr>
        <w:t>K</w:t>
      </w:r>
      <w:r w:rsidRPr="001755ED">
        <w:rPr>
          <w:vertAlign w:val="subscript"/>
          <w:lang w:val="en-US"/>
        </w:rPr>
        <w:t>1</w:t>
      </w:r>
      <w:r>
        <w:rPr>
          <w:lang w:val="en-US"/>
        </w:rPr>
        <w:t xml:space="preserve"> value for PDSCH to PUCCH offset is indicated in the activation DCI for a SPS, the </w:t>
      </w:r>
      <w:r w:rsidRPr="001755ED">
        <w:rPr>
          <w:i/>
          <w:iCs/>
          <w:lang w:val="en-US"/>
        </w:rPr>
        <w:t>K</w:t>
      </w:r>
      <w:r w:rsidRPr="001755ED">
        <w:rPr>
          <w:vertAlign w:val="subscript"/>
          <w:lang w:val="en-US"/>
        </w:rPr>
        <w:t>1</w:t>
      </w:r>
      <w:r>
        <w:rPr>
          <w:lang w:val="en-US"/>
        </w:rPr>
        <w:t xml:space="preserve"> value is fixed for all instances of this SPS until it is deactivated and reactivated with a different </w:t>
      </w:r>
      <w:r w:rsidRPr="001755ED">
        <w:rPr>
          <w:i/>
          <w:iCs/>
          <w:lang w:val="en-US"/>
        </w:rPr>
        <w:t>K</w:t>
      </w:r>
      <w:r w:rsidRPr="001755ED">
        <w:rPr>
          <w:vertAlign w:val="subscript"/>
          <w:lang w:val="en-US"/>
        </w:rPr>
        <w:t>1</w:t>
      </w:r>
      <w:r>
        <w:rPr>
          <w:lang w:val="en-US"/>
        </w:rPr>
        <w:t xml:space="preserve"> value.  This may</w:t>
      </w:r>
      <w:r w:rsidR="00316F0E">
        <w:rPr>
          <w:lang w:val="en-US"/>
        </w:rPr>
        <w:t xml:space="preserve"> lead to more frequent collision of PUCCH carrying SPS HARQ-ACK with DL or invalid symbols in TDD operation.  </w:t>
      </w:r>
      <w:r w:rsidR="008D4560">
        <w:rPr>
          <w:lang w:val="en-US"/>
        </w:rPr>
        <w:t xml:space="preserve">One of the proposals is to transmit the dropped SPS HARQ-ACK in the first available PUCCH [1].  However, it is noted that the dropped SPS HARQ-ACKs may accumulate and thereby </w:t>
      </w:r>
      <w:r w:rsidR="00E760C3">
        <w:rPr>
          <w:lang w:val="en-US"/>
        </w:rPr>
        <w:t>impact the reliability of</w:t>
      </w:r>
      <w:r w:rsidR="008D4560">
        <w:rPr>
          <w:lang w:val="en-US"/>
        </w:rPr>
        <w:t xml:space="preserve"> the first </w:t>
      </w:r>
      <w:r w:rsidR="008D4560">
        <w:rPr>
          <w:lang w:val="en-US"/>
        </w:rPr>
        <w:lastRenderedPageBreak/>
        <w:t>available PUCCH [2].</w:t>
      </w:r>
      <w:r w:rsidR="00194FC2">
        <w:rPr>
          <w:lang w:val="en-US"/>
        </w:rPr>
        <w:t xml:space="preserve">  An example is shown in </w:t>
      </w:r>
      <w:r w:rsidR="00194FC2">
        <w:rPr>
          <w:lang w:val="en-US"/>
        </w:rPr>
        <w:fldChar w:fldCharType="begin"/>
      </w:r>
      <w:r w:rsidR="00194FC2">
        <w:rPr>
          <w:lang w:val="en-US"/>
        </w:rPr>
        <w:instrText xml:space="preserve"> REF _Ref54189123 \h </w:instrText>
      </w:r>
      <w:r w:rsidR="00194FC2">
        <w:rPr>
          <w:lang w:val="en-US"/>
        </w:rPr>
      </w:r>
      <w:r w:rsidR="00194FC2">
        <w:rPr>
          <w:lang w:val="en-US"/>
        </w:rPr>
        <w:fldChar w:fldCharType="separate"/>
      </w:r>
      <w:r w:rsidR="00194FC2">
        <w:t xml:space="preserve">Figure </w:t>
      </w:r>
      <w:r w:rsidR="00194FC2">
        <w:rPr>
          <w:noProof/>
        </w:rPr>
        <w:t>1</w:t>
      </w:r>
      <w:r w:rsidR="00194FC2">
        <w:rPr>
          <w:lang w:val="en-US"/>
        </w:rPr>
        <w:fldChar w:fldCharType="end"/>
      </w:r>
      <w:r w:rsidR="00194FC2">
        <w:rPr>
          <w:lang w:val="en-US"/>
        </w:rPr>
        <w:t xml:space="preserve">, where </w:t>
      </w:r>
      <w:r w:rsidR="00B41948">
        <w:rPr>
          <w:lang w:val="en-US"/>
        </w:rPr>
        <w:t xml:space="preserve">SPS#1 and SPS#2 are activated with </w:t>
      </w:r>
      <w:r w:rsidR="00B41948" w:rsidRPr="00B41948">
        <w:rPr>
          <w:i/>
          <w:iCs/>
          <w:lang w:val="en-US"/>
        </w:rPr>
        <w:t>K</w:t>
      </w:r>
      <w:r w:rsidR="00B41948" w:rsidRPr="00B41948">
        <w:rPr>
          <w:vertAlign w:val="subscript"/>
          <w:lang w:val="en-US"/>
        </w:rPr>
        <w:t>1</w:t>
      </w:r>
      <w:r w:rsidR="00B41948">
        <w:rPr>
          <w:lang w:val="en-US"/>
        </w:rPr>
        <w:t xml:space="preserve"> values of 1 and 2 slots respectively.  The HARQ-ACKs for the first instances of SPS#1 (Slot </w:t>
      </w:r>
      <w:r w:rsidR="00B41948" w:rsidRPr="00B41948">
        <w:rPr>
          <w:i/>
          <w:iCs/>
          <w:lang w:val="en-US"/>
        </w:rPr>
        <w:t>n</w:t>
      </w:r>
      <w:r w:rsidR="00B41948">
        <w:rPr>
          <w:lang w:val="en-US"/>
        </w:rPr>
        <w:t xml:space="preserve">) and SPS#2 (Slot </w:t>
      </w:r>
      <w:r w:rsidR="00B41948" w:rsidRPr="00B41948">
        <w:rPr>
          <w:i/>
          <w:iCs/>
          <w:lang w:val="en-US"/>
        </w:rPr>
        <w:t>n</w:t>
      </w:r>
      <w:r w:rsidR="00B41948">
        <w:rPr>
          <w:lang w:val="en-US"/>
        </w:rPr>
        <w:t xml:space="preserve">+1), that are carried by PUCCH P#1 and P#2 respectively are dropped.  These dropped SPS HARQ-ACKs are to be transmitted in the first available PUCCH which is P#3 in this example.  However, P#3 is already scheduled to carry HARQ-ACKs for the second instances of SPS#1 (Slot </w:t>
      </w:r>
      <w:r w:rsidR="00B41948" w:rsidRPr="00B41948">
        <w:rPr>
          <w:i/>
          <w:iCs/>
          <w:lang w:val="en-US"/>
        </w:rPr>
        <w:t>n</w:t>
      </w:r>
      <w:r w:rsidR="00B41948">
        <w:rPr>
          <w:lang w:val="en-US"/>
        </w:rPr>
        <w:t xml:space="preserve">+4) and SPS#2 (Slot </w:t>
      </w:r>
      <w:r w:rsidR="00B41948" w:rsidRPr="00B41948">
        <w:rPr>
          <w:i/>
          <w:iCs/>
          <w:lang w:val="en-US"/>
        </w:rPr>
        <w:t>n</w:t>
      </w:r>
      <w:r w:rsidR="00B41948">
        <w:rPr>
          <w:lang w:val="en-US"/>
        </w:rPr>
        <w:t>+3), i.e. P#3 would need to carry twice the number of SPS HARQ-ACKs since the dropped HARQ-ACKs in P#1 and P#2 are accumulated into P#3.</w:t>
      </w:r>
    </w:p>
    <w:p w14:paraId="03EAB08E" w14:textId="77777777" w:rsidR="00194FC2" w:rsidRDefault="00194FC2" w:rsidP="00194FC2">
      <w:pPr>
        <w:keepNext/>
        <w:jc w:val="center"/>
      </w:pPr>
      <w:r>
        <w:rPr>
          <w:noProof/>
        </w:rPr>
        <w:drawing>
          <wp:inline distT="0" distB="0" distL="0" distR="0" wp14:anchorId="7BC17609" wp14:editId="7E2B6D7C">
            <wp:extent cx="6026399" cy="1429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3">
                      <a:extLst>
                        <a:ext uri="{28A0092B-C50C-407E-A947-70E740481C1C}">
                          <a14:useLocalDpi xmlns:a14="http://schemas.microsoft.com/office/drawing/2010/main" val="0"/>
                        </a:ext>
                      </a:extLst>
                    </a:blip>
                    <a:stretch>
                      <a:fillRect/>
                    </a:stretch>
                  </pic:blipFill>
                  <pic:spPr>
                    <a:xfrm>
                      <a:off x="0" y="0"/>
                      <a:ext cx="6026399" cy="1429200"/>
                    </a:xfrm>
                    <a:prstGeom prst="rect">
                      <a:avLst/>
                    </a:prstGeom>
                  </pic:spPr>
                </pic:pic>
              </a:graphicData>
            </a:graphic>
          </wp:inline>
        </w:drawing>
      </w:r>
    </w:p>
    <w:p w14:paraId="46261EF0" w14:textId="2BF7D5A2" w:rsidR="00EA0043" w:rsidRPr="00EA0043" w:rsidRDefault="00194FC2" w:rsidP="00194FC2">
      <w:pPr>
        <w:pStyle w:val="Caption"/>
        <w:jc w:val="center"/>
        <w:rPr>
          <w:rFonts w:eastAsia="MS Mincho"/>
          <w:bCs/>
          <w:lang w:val="en-US"/>
        </w:rPr>
      </w:pPr>
      <w:bookmarkStart w:id="3" w:name="_Ref54189123"/>
      <w:r>
        <w:t xml:space="preserve">Figure </w:t>
      </w:r>
      <w:r w:rsidR="00802CB9">
        <w:fldChar w:fldCharType="begin"/>
      </w:r>
      <w:r w:rsidR="00802CB9">
        <w:instrText xml:space="preserve"> SEQ Figure \* ARABIC </w:instrText>
      </w:r>
      <w:r w:rsidR="00802CB9">
        <w:fldChar w:fldCharType="separate"/>
      </w:r>
      <w:r w:rsidR="00682A8A">
        <w:rPr>
          <w:noProof/>
        </w:rPr>
        <w:t>1</w:t>
      </w:r>
      <w:r w:rsidR="00802CB9">
        <w:rPr>
          <w:noProof/>
        </w:rPr>
        <w:fldChar w:fldCharType="end"/>
      </w:r>
      <w:bookmarkEnd w:id="3"/>
      <w:r>
        <w:t>: Accumulation of dropped SPS HARQ-ACK</w:t>
      </w:r>
    </w:p>
    <w:p w14:paraId="517EEB8F" w14:textId="77777777" w:rsidR="00194FC2" w:rsidRDefault="00194FC2" w:rsidP="005018CD">
      <w:pPr>
        <w:rPr>
          <w:rFonts w:eastAsia="MS Mincho"/>
          <w:bCs/>
          <w:lang w:val="en-US"/>
        </w:rPr>
      </w:pPr>
    </w:p>
    <w:p w14:paraId="10CD3663" w14:textId="5824B92E" w:rsidR="00194FC2" w:rsidRDefault="0088517A" w:rsidP="0088517A">
      <w:pPr>
        <w:jc w:val="both"/>
        <w:rPr>
          <w:rFonts w:eastAsia="MS Mincho"/>
          <w:bCs/>
          <w:lang w:val="en-US"/>
        </w:rPr>
      </w:pPr>
      <w:r>
        <w:rPr>
          <w:rFonts w:eastAsia="MS Mincho"/>
          <w:bCs/>
          <w:lang w:val="en-US"/>
        </w:rPr>
        <w:t xml:space="preserve">One way to ensure the reliability of the first available PUCCH so that it is not overloaded with dropped SPS HARQ-ACKs that would impact its reliability is to impose a limit on the number of dropped SPS HARQ-ACK </w:t>
      </w:r>
      <w:r w:rsidRPr="0088517A">
        <w:rPr>
          <w:rFonts w:eastAsia="MS Mincho"/>
          <w:bCs/>
          <w:i/>
          <w:iCs/>
          <w:lang w:val="en-US"/>
        </w:rPr>
        <w:t>N</w:t>
      </w:r>
      <w:r w:rsidRPr="0088517A">
        <w:rPr>
          <w:rFonts w:eastAsia="MS Mincho"/>
          <w:bCs/>
          <w:i/>
          <w:iCs/>
          <w:vertAlign w:val="subscript"/>
          <w:lang w:val="en-US"/>
        </w:rPr>
        <w:t>HARQ</w:t>
      </w:r>
      <w:r>
        <w:rPr>
          <w:rFonts w:eastAsia="MS Mincho"/>
          <w:bCs/>
          <w:lang w:val="en-US"/>
        </w:rPr>
        <w:t xml:space="preserve"> that it can </w:t>
      </w:r>
      <w:r w:rsidR="0019280A">
        <w:rPr>
          <w:rFonts w:eastAsia="MS Mincho"/>
          <w:bCs/>
          <w:lang w:val="en-US"/>
        </w:rPr>
        <w:t xml:space="preserve">be </w:t>
      </w:r>
      <w:r>
        <w:rPr>
          <w:rFonts w:eastAsia="MS Mincho"/>
          <w:bCs/>
          <w:lang w:val="en-US"/>
        </w:rPr>
        <w:t>multiplex</w:t>
      </w:r>
      <w:r w:rsidR="0019280A">
        <w:rPr>
          <w:rFonts w:eastAsia="MS Mincho"/>
          <w:bCs/>
          <w:lang w:val="en-US"/>
        </w:rPr>
        <w:t>ed</w:t>
      </w:r>
      <w:r>
        <w:rPr>
          <w:rFonts w:eastAsia="MS Mincho"/>
          <w:bCs/>
          <w:lang w:val="en-US"/>
        </w:rPr>
        <w:t xml:space="preserve"> into</w:t>
      </w:r>
      <w:r w:rsidR="0019280A">
        <w:rPr>
          <w:rFonts w:eastAsia="MS Mincho"/>
          <w:bCs/>
          <w:lang w:val="en-US"/>
        </w:rPr>
        <w:t xml:space="preserve"> it</w:t>
      </w:r>
      <w:r>
        <w:rPr>
          <w:rFonts w:eastAsia="MS Mincho"/>
          <w:bCs/>
          <w:lang w:val="en-US"/>
        </w:rPr>
        <w:t xml:space="preserve">, where the value </w:t>
      </w:r>
      <w:r w:rsidRPr="0088517A">
        <w:rPr>
          <w:rFonts w:eastAsia="MS Mincho"/>
          <w:bCs/>
          <w:i/>
          <w:iCs/>
          <w:lang w:val="en-US"/>
        </w:rPr>
        <w:t>N</w:t>
      </w:r>
      <w:r w:rsidRPr="0088517A">
        <w:rPr>
          <w:rFonts w:eastAsia="MS Mincho"/>
          <w:bCs/>
          <w:i/>
          <w:iCs/>
          <w:vertAlign w:val="subscript"/>
          <w:lang w:val="en-US"/>
        </w:rPr>
        <w:t>HARQ</w:t>
      </w:r>
      <w:r>
        <w:rPr>
          <w:rFonts w:eastAsia="MS Mincho"/>
          <w:bCs/>
          <w:lang w:val="en-US"/>
        </w:rPr>
        <w:t xml:space="preserve"> can be RRC configured.  </w:t>
      </w:r>
      <w:r w:rsidR="0019280A">
        <w:rPr>
          <w:rFonts w:eastAsia="MS Mincho"/>
          <w:bCs/>
          <w:lang w:val="en-US"/>
        </w:rPr>
        <w:t xml:space="preserve">These </w:t>
      </w:r>
      <w:r w:rsidRPr="0088517A">
        <w:rPr>
          <w:rFonts w:eastAsia="MS Mincho"/>
          <w:bCs/>
          <w:i/>
          <w:iCs/>
          <w:lang w:val="en-US"/>
        </w:rPr>
        <w:t>N</w:t>
      </w:r>
      <w:r w:rsidRPr="0088517A">
        <w:rPr>
          <w:rFonts w:eastAsia="MS Mincho"/>
          <w:bCs/>
          <w:i/>
          <w:iCs/>
          <w:vertAlign w:val="subscript"/>
          <w:lang w:val="en-US"/>
        </w:rPr>
        <w:t>HARQ</w:t>
      </w:r>
      <w:r>
        <w:rPr>
          <w:rFonts w:eastAsia="MS Mincho"/>
          <w:bCs/>
          <w:lang w:val="en-US"/>
        </w:rPr>
        <w:t xml:space="preserve"> SPS HARQ-ACK</w:t>
      </w:r>
      <w:r w:rsidR="0019280A">
        <w:rPr>
          <w:rFonts w:eastAsia="MS Mincho"/>
          <w:bCs/>
          <w:lang w:val="en-US"/>
        </w:rPr>
        <w:t>s</w:t>
      </w:r>
      <w:r>
        <w:rPr>
          <w:rFonts w:eastAsia="MS Mincho"/>
          <w:bCs/>
          <w:lang w:val="en-US"/>
        </w:rPr>
        <w:t xml:space="preserve"> can come from the latest SPS with dropped HARQ-ACKs prior to the first available PUCCH.</w:t>
      </w:r>
      <w:r w:rsidR="00A6502B">
        <w:rPr>
          <w:rFonts w:eastAsia="MS Mincho"/>
          <w:bCs/>
          <w:lang w:val="en-US"/>
        </w:rPr>
        <w:t xml:space="preserve">  An example is shown in </w:t>
      </w:r>
      <w:r w:rsidR="00A6502B">
        <w:rPr>
          <w:rFonts w:eastAsia="MS Mincho"/>
          <w:bCs/>
          <w:lang w:val="en-US"/>
        </w:rPr>
        <w:fldChar w:fldCharType="begin"/>
      </w:r>
      <w:r w:rsidR="00A6502B">
        <w:rPr>
          <w:rFonts w:eastAsia="MS Mincho"/>
          <w:bCs/>
          <w:lang w:val="en-US"/>
        </w:rPr>
        <w:instrText xml:space="preserve"> REF _Ref54191393 \h </w:instrText>
      </w:r>
      <w:r w:rsidR="00A6502B">
        <w:rPr>
          <w:rFonts w:eastAsia="MS Mincho"/>
          <w:bCs/>
          <w:lang w:val="en-US"/>
        </w:rPr>
      </w:r>
      <w:r w:rsidR="00A6502B">
        <w:rPr>
          <w:rFonts w:eastAsia="MS Mincho"/>
          <w:bCs/>
          <w:lang w:val="en-US"/>
        </w:rPr>
        <w:fldChar w:fldCharType="separate"/>
      </w:r>
      <w:r w:rsidR="00A6502B">
        <w:t xml:space="preserve">Figure </w:t>
      </w:r>
      <w:r w:rsidR="00A6502B">
        <w:rPr>
          <w:noProof/>
        </w:rPr>
        <w:t>2</w:t>
      </w:r>
      <w:r w:rsidR="00A6502B">
        <w:rPr>
          <w:rFonts w:eastAsia="MS Mincho"/>
          <w:bCs/>
          <w:lang w:val="en-US"/>
        </w:rPr>
        <w:fldChar w:fldCharType="end"/>
      </w:r>
      <w:r w:rsidR="00A6502B">
        <w:rPr>
          <w:rFonts w:eastAsia="MS Mincho"/>
          <w:bCs/>
          <w:lang w:val="en-US"/>
        </w:rPr>
        <w:t xml:space="preserve">, where </w:t>
      </w:r>
      <w:r w:rsidR="00C42270">
        <w:rPr>
          <w:rFonts w:eastAsia="MS Mincho"/>
          <w:bCs/>
          <w:lang w:val="en-US"/>
        </w:rPr>
        <w:t xml:space="preserve">the HARQ-ACK for SPS#1 in Slot </w:t>
      </w:r>
      <w:r w:rsidR="00C42270" w:rsidRPr="00C42270">
        <w:rPr>
          <w:rFonts w:eastAsia="MS Mincho"/>
          <w:bCs/>
          <w:i/>
          <w:iCs/>
          <w:lang w:val="en-US"/>
        </w:rPr>
        <w:t>n</w:t>
      </w:r>
      <w:r w:rsidR="00C42270">
        <w:rPr>
          <w:rFonts w:eastAsia="MS Mincho"/>
          <w:bCs/>
          <w:lang w:val="en-US"/>
        </w:rPr>
        <w:t xml:space="preserve">, SPS#3 in Slot </w:t>
      </w:r>
      <w:r w:rsidR="00C42270" w:rsidRPr="00C42270">
        <w:rPr>
          <w:rFonts w:eastAsia="MS Mincho"/>
          <w:bCs/>
          <w:i/>
          <w:iCs/>
          <w:lang w:val="en-US"/>
        </w:rPr>
        <w:t>n</w:t>
      </w:r>
      <w:r w:rsidR="00C42270">
        <w:rPr>
          <w:rFonts w:eastAsia="MS Mincho"/>
          <w:bCs/>
          <w:lang w:val="en-US"/>
        </w:rPr>
        <w:t xml:space="preserve"> and SPS#2 in Slot </w:t>
      </w:r>
      <w:r w:rsidR="00C42270" w:rsidRPr="00C42270">
        <w:rPr>
          <w:rFonts w:eastAsia="MS Mincho"/>
          <w:bCs/>
          <w:i/>
          <w:iCs/>
          <w:lang w:val="en-US"/>
        </w:rPr>
        <w:t>n</w:t>
      </w:r>
      <w:r w:rsidR="00C42270">
        <w:rPr>
          <w:rFonts w:eastAsia="MS Mincho"/>
          <w:bCs/>
          <w:lang w:val="en-US"/>
        </w:rPr>
        <w:t xml:space="preserve">+1 are dropped due to collision with DL and invalid symbols.  Here, </w:t>
      </w:r>
      <w:r w:rsidR="00C42270" w:rsidRPr="00C42270">
        <w:rPr>
          <w:rFonts w:eastAsia="MS Mincho"/>
          <w:bCs/>
          <w:i/>
          <w:iCs/>
          <w:lang w:val="en-US"/>
        </w:rPr>
        <w:t>N</w:t>
      </w:r>
      <w:r w:rsidR="00C42270" w:rsidRPr="00C42270">
        <w:rPr>
          <w:rFonts w:eastAsia="MS Mincho"/>
          <w:bCs/>
          <w:i/>
          <w:iCs/>
          <w:vertAlign w:val="subscript"/>
          <w:lang w:val="en-US"/>
        </w:rPr>
        <w:t>HARQ</w:t>
      </w:r>
      <w:r w:rsidR="00C42270">
        <w:rPr>
          <w:rFonts w:eastAsia="MS Mincho"/>
          <w:bCs/>
          <w:lang w:val="en-US"/>
        </w:rPr>
        <w:t xml:space="preserve"> = 2 and so the first available PUCCH P#4, which is associated with SPS#3 in Slot </w:t>
      </w:r>
      <w:r w:rsidR="00C42270" w:rsidRPr="00C42270">
        <w:rPr>
          <w:rFonts w:eastAsia="MS Mincho"/>
          <w:bCs/>
          <w:i/>
          <w:iCs/>
          <w:lang w:val="en-US"/>
        </w:rPr>
        <w:t>n</w:t>
      </w:r>
      <w:r w:rsidR="00C42270">
        <w:rPr>
          <w:rFonts w:eastAsia="MS Mincho"/>
          <w:bCs/>
          <w:lang w:val="en-US"/>
        </w:rPr>
        <w:t xml:space="preserve">+4, is allowed to carry 2 HARQ-ACKs that are dropped in addition to the HARQ-ACK for SPS#3 in Slot </w:t>
      </w:r>
      <w:r w:rsidR="00C42270" w:rsidRPr="002849DE">
        <w:rPr>
          <w:rFonts w:eastAsia="MS Mincho"/>
          <w:bCs/>
          <w:i/>
          <w:iCs/>
          <w:lang w:val="en-US"/>
        </w:rPr>
        <w:t>n</w:t>
      </w:r>
      <w:r w:rsidR="00C42270">
        <w:rPr>
          <w:rFonts w:eastAsia="MS Mincho"/>
          <w:bCs/>
          <w:lang w:val="en-US"/>
        </w:rPr>
        <w:t>+4 (labelled as A</w:t>
      </w:r>
      <w:r w:rsidR="00C42270" w:rsidRPr="00C42270">
        <w:rPr>
          <w:rFonts w:eastAsia="MS Mincho"/>
          <w:bCs/>
          <w:vertAlign w:val="subscript"/>
          <w:lang w:val="en-US"/>
        </w:rPr>
        <w:t>3-2</w:t>
      </w:r>
      <w:r w:rsidR="00C42270">
        <w:rPr>
          <w:rFonts w:eastAsia="MS Mincho"/>
          <w:bCs/>
          <w:lang w:val="en-US"/>
        </w:rPr>
        <w:t xml:space="preserve">).  The selection of dropped HARQ-ACK is according to the arrival of the SPS instances where the latest SPS instances are selected and in this example the latest two SPS instances that have dropped HARQ-ACKs are SPS#3 in Slot </w:t>
      </w:r>
      <w:r w:rsidR="00C42270" w:rsidRPr="002849DE">
        <w:rPr>
          <w:rFonts w:eastAsia="MS Mincho"/>
          <w:bCs/>
          <w:i/>
          <w:iCs/>
          <w:lang w:val="en-US"/>
        </w:rPr>
        <w:t>n</w:t>
      </w:r>
      <w:r w:rsidR="00C42270">
        <w:rPr>
          <w:rFonts w:eastAsia="MS Mincho"/>
          <w:bCs/>
          <w:lang w:val="en-US"/>
        </w:rPr>
        <w:t xml:space="preserve"> and SPS#2 in Slot </w:t>
      </w:r>
      <w:r w:rsidR="00C42270" w:rsidRPr="002849DE">
        <w:rPr>
          <w:rFonts w:eastAsia="MS Mincho"/>
          <w:bCs/>
          <w:i/>
          <w:iCs/>
          <w:lang w:val="en-US"/>
        </w:rPr>
        <w:t>n</w:t>
      </w:r>
      <w:r w:rsidR="00C42270">
        <w:rPr>
          <w:rFonts w:eastAsia="MS Mincho"/>
          <w:bCs/>
          <w:lang w:val="en-US"/>
        </w:rPr>
        <w:t>+1</w:t>
      </w:r>
      <w:r w:rsidR="0019280A">
        <w:rPr>
          <w:rFonts w:eastAsia="MS Mincho"/>
          <w:bCs/>
          <w:lang w:val="en-US"/>
        </w:rPr>
        <w:t>,</w:t>
      </w:r>
      <w:r w:rsidR="00C42270">
        <w:rPr>
          <w:rFonts w:eastAsia="MS Mincho"/>
          <w:bCs/>
          <w:lang w:val="en-US"/>
        </w:rPr>
        <w:t xml:space="preserve"> where their corresponding HARQ-ACKs are labelled as A</w:t>
      </w:r>
      <w:r w:rsidR="00C42270" w:rsidRPr="00C42270">
        <w:rPr>
          <w:rFonts w:eastAsia="MS Mincho"/>
          <w:bCs/>
          <w:vertAlign w:val="subscript"/>
          <w:lang w:val="en-US"/>
        </w:rPr>
        <w:t>3-1</w:t>
      </w:r>
      <w:r w:rsidR="00C42270">
        <w:rPr>
          <w:rFonts w:eastAsia="MS Mincho"/>
          <w:bCs/>
          <w:lang w:val="en-US"/>
        </w:rPr>
        <w:t xml:space="preserve"> and A</w:t>
      </w:r>
      <w:r w:rsidR="00C42270" w:rsidRPr="00C42270">
        <w:rPr>
          <w:rFonts w:eastAsia="MS Mincho"/>
          <w:bCs/>
          <w:vertAlign w:val="subscript"/>
          <w:lang w:val="en-US"/>
        </w:rPr>
        <w:t>2-1</w:t>
      </w:r>
      <w:r w:rsidR="00C42270">
        <w:rPr>
          <w:rFonts w:eastAsia="MS Mincho"/>
          <w:bCs/>
          <w:lang w:val="en-US"/>
        </w:rPr>
        <w:t xml:space="preserve"> respectively.  Hence P#4 carries HARQ-ACK {A</w:t>
      </w:r>
      <w:r w:rsidR="00C42270" w:rsidRPr="00C42270">
        <w:rPr>
          <w:rFonts w:eastAsia="MS Mincho"/>
          <w:bCs/>
          <w:vertAlign w:val="subscript"/>
          <w:lang w:val="en-US"/>
        </w:rPr>
        <w:t>2-1</w:t>
      </w:r>
      <w:r w:rsidR="00C42270">
        <w:rPr>
          <w:rFonts w:eastAsia="MS Mincho"/>
          <w:bCs/>
          <w:lang w:val="en-US"/>
        </w:rPr>
        <w:t>, A</w:t>
      </w:r>
      <w:r w:rsidR="00C42270" w:rsidRPr="00C42270">
        <w:rPr>
          <w:rFonts w:eastAsia="MS Mincho"/>
          <w:bCs/>
          <w:vertAlign w:val="subscript"/>
          <w:lang w:val="en-US"/>
        </w:rPr>
        <w:t>3-1</w:t>
      </w:r>
      <w:r w:rsidR="00C42270">
        <w:rPr>
          <w:rFonts w:eastAsia="MS Mincho"/>
          <w:bCs/>
          <w:lang w:val="en-US"/>
        </w:rPr>
        <w:t>, A</w:t>
      </w:r>
      <w:r w:rsidR="00C42270" w:rsidRPr="00C42270">
        <w:rPr>
          <w:rFonts w:eastAsia="MS Mincho"/>
          <w:bCs/>
          <w:vertAlign w:val="subscript"/>
          <w:lang w:val="en-US"/>
        </w:rPr>
        <w:t>3-2</w:t>
      </w:r>
      <w:r w:rsidR="00C42270">
        <w:rPr>
          <w:rFonts w:eastAsia="MS Mincho"/>
          <w:bCs/>
          <w:lang w:val="en-US"/>
        </w:rPr>
        <w:t xml:space="preserve">}. </w:t>
      </w:r>
    </w:p>
    <w:p w14:paraId="173C8EDA" w14:textId="77777777" w:rsidR="0088517A" w:rsidRDefault="0088517A" w:rsidP="0088517A">
      <w:pPr>
        <w:keepNext/>
        <w:jc w:val="center"/>
      </w:pPr>
      <w:r>
        <w:rPr>
          <w:noProof/>
        </w:rPr>
        <w:drawing>
          <wp:inline distT="0" distB="0" distL="0" distR="0" wp14:anchorId="4626F43C" wp14:editId="04CF97B7">
            <wp:extent cx="6026399" cy="14292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4">
                      <a:extLst>
                        <a:ext uri="{28A0092B-C50C-407E-A947-70E740481C1C}">
                          <a14:useLocalDpi xmlns:a14="http://schemas.microsoft.com/office/drawing/2010/main" val="0"/>
                        </a:ext>
                      </a:extLst>
                    </a:blip>
                    <a:stretch>
                      <a:fillRect/>
                    </a:stretch>
                  </pic:blipFill>
                  <pic:spPr>
                    <a:xfrm>
                      <a:off x="0" y="0"/>
                      <a:ext cx="6026399" cy="1429200"/>
                    </a:xfrm>
                    <a:prstGeom prst="rect">
                      <a:avLst/>
                    </a:prstGeom>
                  </pic:spPr>
                </pic:pic>
              </a:graphicData>
            </a:graphic>
          </wp:inline>
        </w:drawing>
      </w:r>
    </w:p>
    <w:p w14:paraId="26B53AAB" w14:textId="5FF4AC76" w:rsidR="0088517A" w:rsidRDefault="0088517A" w:rsidP="0088517A">
      <w:pPr>
        <w:pStyle w:val="Caption"/>
        <w:jc w:val="center"/>
        <w:rPr>
          <w:rFonts w:eastAsia="MS Mincho"/>
          <w:bCs/>
          <w:lang w:val="en-US"/>
        </w:rPr>
      </w:pPr>
      <w:bookmarkStart w:id="4" w:name="_Ref54191393"/>
      <w:r>
        <w:t xml:space="preserve">Figure </w:t>
      </w:r>
      <w:r w:rsidR="00802CB9">
        <w:fldChar w:fldCharType="begin"/>
      </w:r>
      <w:r w:rsidR="00802CB9">
        <w:instrText xml:space="preserve"> SEQ Figure \* ARABIC </w:instrText>
      </w:r>
      <w:r w:rsidR="00802CB9">
        <w:fldChar w:fldCharType="separate"/>
      </w:r>
      <w:r w:rsidR="00682A8A">
        <w:rPr>
          <w:noProof/>
        </w:rPr>
        <w:t>2</w:t>
      </w:r>
      <w:r w:rsidR="00802CB9">
        <w:rPr>
          <w:noProof/>
        </w:rPr>
        <w:fldChar w:fldCharType="end"/>
      </w:r>
      <w:bookmarkEnd w:id="4"/>
      <w:r>
        <w:t>: 1</w:t>
      </w:r>
      <w:r w:rsidRPr="0088517A">
        <w:rPr>
          <w:vertAlign w:val="superscript"/>
        </w:rPr>
        <w:t>st</w:t>
      </w:r>
      <w:r>
        <w:t xml:space="preserve"> available PUCCH multiplexes at most </w:t>
      </w:r>
      <w:r w:rsidRPr="0088517A">
        <w:rPr>
          <w:i/>
          <w:iCs/>
        </w:rPr>
        <w:t>N</w:t>
      </w:r>
      <w:r w:rsidRPr="0088517A">
        <w:rPr>
          <w:i/>
          <w:iCs/>
          <w:vertAlign w:val="subscript"/>
        </w:rPr>
        <w:t>HARQ</w:t>
      </w:r>
      <w:r>
        <w:t>=2 dropped SPS HARQ-ACKs</w:t>
      </w:r>
    </w:p>
    <w:p w14:paraId="1C6C2F57" w14:textId="77777777" w:rsidR="00C42270" w:rsidRDefault="00C42270" w:rsidP="0088517A">
      <w:pPr>
        <w:jc w:val="both"/>
        <w:rPr>
          <w:rFonts w:eastAsia="MS Mincho"/>
          <w:bCs/>
          <w:lang w:val="en-US"/>
        </w:rPr>
      </w:pPr>
    </w:p>
    <w:p w14:paraId="64683151" w14:textId="27F06B44" w:rsidR="0088517A" w:rsidRPr="006A338E" w:rsidRDefault="00C42270" w:rsidP="0088517A">
      <w:pPr>
        <w:jc w:val="both"/>
        <w:rPr>
          <w:rFonts w:eastAsia="MS Mincho"/>
          <w:b/>
          <w:lang w:val="en-US"/>
        </w:rPr>
      </w:pPr>
      <w:r w:rsidRPr="006A338E">
        <w:rPr>
          <w:rFonts w:eastAsia="MS Mincho"/>
          <w:b/>
          <w:lang w:val="en-US"/>
        </w:rPr>
        <w:t xml:space="preserve">Proposal 1: </w:t>
      </w:r>
      <w:r w:rsidR="006A338E" w:rsidRPr="006A338E">
        <w:rPr>
          <w:rFonts w:eastAsia="MS Mincho"/>
          <w:b/>
          <w:lang w:val="en-US"/>
        </w:rPr>
        <w:t xml:space="preserve">Up to </w:t>
      </w:r>
      <w:r w:rsidR="006A338E" w:rsidRPr="006A338E">
        <w:rPr>
          <w:rFonts w:eastAsia="MS Mincho"/>
          <w:b/>
          <w:i/>
          <w:iCs/>
          <w:lang w:val="en-US"/>
        </w:rPr>
        <w:t>N</w:t>
      </w:r>
      <w:r w:rsidR="006A338E" w:rsidRPr="006A338E">
        <w:rPr>
          <w:rFonts w:eastAsia="MS Mincho"/>
          <w:b/>
          <w:i/>
          <w:iCs/>
          <w:vertAlign w:val="subscript"/>
          <w:lang w:val="en-US"/>
        </w:rPr>
        <w:t>HARQ</w:t>
      </w:r>
      <w:r w:rsidR="006A338E" w:rsidRPr="006A338E">
        <w:rPr>
          <w:rFonts w:eastAsia="MS Mincho"/>
          <w:b/>
          <w:lang w:val="en-US"/>
        </w:rPr>
        <w:t xml:space="preserve"> of dropped SPS HARQ-ACKs due to collision with DL symbols or invalid symbols in TDD can be retransmitted by multiplexing into the first available PUCCH resource.</w:t>
      </w:r>
      <w:r w:rsidR="00662C37">
        <w:rPr>
          <w:rFonts w:eastAsia="MS Mincho"/>
          <w:b/>
          <w:lang w:val="en-US"/>
        </w:rPr>
        <w:t xml:space="preserve">  Value of </w:t>
      </w:r>
      <w:r w:rsidR="00662C37" w:rsidRPr="002849DE">
        <w:rPr>
          <w:rFonts w:eastAsia="MS Mincho"/>
          <w:b/>
          <w:i/>
          <w:iCs/>
          <w:lang w:val="en-US"/>
        </w:rPr>
        <w:t>N</w:t>
      </w:r>
      <w:r w:rsidR="00662C37" w:rsidRPr="002849DE">
        <w:rPr>
          <w:rFonts w:eastAsia="MS Mincho"/>
          <w:b/>
          <w:i/>
          <w:iCs/>
          <w:vertAlign w:val="subscript"/>
          <w:lang w:val="en-US"/>
        </w:rPr>
        <w:t>HARQ</w:t>
      </w:r>
      <w:r w:rsidR="00662C37">
        <w:rPr>
          <w:rFonts w:eastAsia="MS Mincho"/>
          <w:b/>
          <w:lang w:val="en-US"/>
        </w:rPr>
        <w:t xml:space="preserve"> is FFS.</w:t>
      </w:r>
    </w:p>
    <w:p w14:paraId="156BA542" w14:textId="324099BF" w:rsidR="006A338E" w:rsidRDefault="006A338E" w:rsidP="0088517A">
      <w:pPr>
        <w:jc w:val="both"/>
        <w:rPr>
          <w:rFonts w:eastAsia="MS Mincho"/>
          <w:bCs/>
          <w:lang w:val="en-US"/>
        </w:rPr>
      </w:pPr>
    </w:p>
    <w:p w14:paraId="5DDD893B" w14:textId="0D08ABBB" w:rsidR="0088517A" w:rsidRDefault="002752B0" w:rsidP="002752B0">
      <w:pPr>
        <w:pStyle w:val="Heading2"/>
        <w:numPr>
          <w:ilvl w:val="1"/>
          <w:numId w:val="5"/>
        </w:numPr>
        <w:rPr>
          <w:lang w:val="en-US"/>
        </w:rPr>
      </w:pPr>
      <w:r w:rsidRPr="002752B0">
        <w:rPr>
          <w:lang w:val="en-US"/>
        </w:rPr>
        <w:t>SPS HARQ skipping for ‘skipped’ SPS PDSCH</w:t>
      </w:r>
    </w:p>
    <w:p w14:paraId="6889E44F" w14:textId="13E10AC8" w:rsidR="002752B0" w:rsidRDefault="002752B0" w:rsidP="002752B0">
      <w:pPr>
        <w:jc w:val="both"/>
        <w:rPr>
          <w:lang w:val="en-US"/>
        </w:rPr>
      </w:pPr>
      <w:r>
        <w:rPr>
          <w:lang w:val="en-US"/>
        </w:rPr>
        <w:t>In Rel-16 SPS, an empty SPS, i.e. a ‘skipped’ SPS PDSCH, requires the UE to feedback a NACK. Due to the need to over configure the number of SPS required to support certain traffic such as TSN</w:t>
      </w:r>
      <w:r w:rsidR="0019280A">
        <w:rPr>
          <w:lang w:val="en-US"/>
        </w:rPr>
        <w:t>,</w:t>
      </w:r>
      <w:r>
        <w:rPr>
          <w:lang w:val="en-US"/>
        </w:rPr>
        <w:t xml:space="preserve"> where the periodicity is not directly configurable in RRC, it is argued that for such traffic, there will be a lot of ‘skipped’ SPS PDSCH.  Consequently, there will be a lot of NACK being fed</w:t>
      </w:r>
      <w:r w:rsidR="0019280A">
        <w:rPr>
          <w:lang w:val="en-US"/>
        </w:rPr>
        <w:t xml:space="preserve"> </w:t>
      </w:r>
      <w:r>
        <w:rPr>
          <w:lang w:val="en-US"/>
        </w:rPr>
        <w:t xml:space="preserve">back which will waste PUCCH resource.  Hence it was </w:t>
      </w:r>
      <w:r>
        <w:rPr>
          <w:lang w:val="en-US"/>
        </w:rPr>
        <w:lastRenderedPageBreak/>
        <w:t xml:space="preserve">proposed by some companies [1] that NACK is not transmitted for ‘skipped’ SPS PDSCH to reduce PUCCH payload size.  </w:t>
      </w:r>
    </w:p>
    <w:p w14:paraId="3899E31B" w14:textId="3B6751CE" w:rsidR="00AE4A37" w:rsidRDefault="00AE4A37" w:rsidP="002752B0">
      <w:pPr>
        <w:jc w:val="both"/>
        <w:rPr>
          <w:lang w:val="en-US"/>
        </w:rPr>
      </w:pPr>
      <w:r w:rsidRPr="55007310">
        <w:rPr>
          <w:lang w:val="en-US"/>
        </w:rPr>
        <w:t>It would be beneficial for the UE to avoid the need to perform PDSCH detection if the UE knows beforehand that a SPS PDSCH is skipped.  One way is to introduce an RRC configuration to indicate which SPS is skipped but this will reduce the flexibility for the gNB to use the SPS.  An alternative is to dynamically indicate a ‘skipped’ SPS using MAC CE in a transmitted SPS PDSCH</w:t>
      </w:r>
      <w:r w:rsidR="75CF8551" w:rsidRPr="55007310">
        <w:rPr>
          <w:lang w:val="en-US"/>
        </w:rPr>
        <w:t>(s)</w:t>
      </w:r>
      <w:r w:rsidRPr="55007310">
        <w:rPr>
          <w:lang w:val="en-US"/>
        </w:rPr>
        <w:t>.  For example, a</w:t>
      </w:r>
      <w:r w:rsidR="0019280A">
        <w:rPr>
          <w:lang w:val="en-US"/>
        </w:rPr>
        <w:t>n</w:t>
      </w:r>
      <w:r w:rsidRPr="55007310">
        <w:rPr>
          <w:lang w:val="en-US"/>
        </w:rPr>
        <w:t xml:space="preserve"> SPS PDSCH can indicate </w:t>
      </w:r>
      <w:r w:rsidR="68CB9294" w:rsidRPr="55007310">
        <w:rPr>
          <w:lang w:val="en-US"/>
        </w:rPr>
        <w:t xml:space="preserve">dynamically </w:t>
      </w:r>
      <w:r w:rsidRPr="55007310">
        <w:rPr>
          <w:lang w:val="en-US"/>
        </w:rPr>
        <w:t>which SPS’s are skipped.</w:t>
      </w:r>
    </w:p>
    <w:p w14:paraId="4E820942" w14:textId="2B85791F" w:rsidR="00AE4A37" w:rsidRPr="00AE4A37" w:rsidRDefault="00AE4A37" w:rsidP="002752B0">
      <w:pPr>
        <w:jc w:val="both"/>
        <w:rPr>
          <w:b/>
          <w:bCs/>
          <w:lang w:val="en-US"/>
        </w:rPr>
      </w:pPr>
      <w:r w:rsidRPr="55007310">
        <w:rPr>
          <w:b/>
          <w:bCs/>
          <w:lang w:val="en-US"/>
        </w:rPr>
        <w:t xml:space="preserve">Proposal 2: If SPS HARQ skipping is supported, consider using MAC CE in a transmitted SPS PDSCH to indicate </w:t>
      </w:r>
      <w:r w:rsidR="2917EE4B" w:rsidRPr="55007310">
        <w:rPr>
          <w:b/>
          <w:bCs/>
          <w:lang w:val="en-US"/>
        </w:rPr>
        <w:t xml:space="preserve">dynamically </w:t>
      </w:r>
      <w:r w:rsidRPr="55007310">
        <w:rPr>
          <w:b/>
          <w:bCs/>
          <w:lang w:val="en-US"/>
        </w:rPr>
        <w:t>which SPSs are skipped.</w:t>
      </w:r>
    </w:p>
    <w:p w14:paraId="4D63D2D4" w14:textId="099BE0FE" w:rsidR="00AE4A37" w:rsidRDefault="00AE4A37" w:rsidP="002752B0">
      <w:pPr>
        <w:jc w:val="both"/>
        <w:rPr>
          <w:lang w:val="en-US"/>
        </w:rPr>
      </w:pPr>
    </w:p>
    <w:p w14:paraId="3C1318CF" w14:textId="05E0F720" w:rsidR="00AE4A37" w:rsidRDefault="00924234" w:rsidP="00924234">
      <w:pPr>
        <w:pStyle w:val="Heading2"/>
        <w:numPr>
          <w:ilvl w:val="1"/>
          <w:numId w:val="5"/>
        </w:numPr>
        <w:rPr>
          <w:lang w:val="en-US"/>
        </w:rPr>
      </w:pPr>
      <w:r>
        <w:rPr>
          <w:lang w:val="en-US"/>
        </w:rPr>
        <w:t>Sub-slot PUCCH repetitions</w:t>
      </w:r>
    </w:p>
    <w:p w14:paraId="0C6A758F" w14:textId="05BA19B1" w:rsidR="00924234" w:rsidRDefault="008241B0" w:rsidP="002752B0">
      <w:pPr>
        <w:jc w:val="both"/>
        <w:rPr>
          <w:lang w:val="en-US"/>
        </w:rPr>
      </w:pPr>
      <w:r>
        <w:rPr>
          <w:lang w:val="en-US"/>
        </w:rPr>
        <w:t xml:space="preserve">Sub-slot PUCCH repetition is proposed by some companies [1] to improve </w:t>
      </w:r>
      <w:r w:rsidR="0019280A">
        <w:rPr>
          <w:lang w:val="en-US"/>
        </w:rPr>
        <w:t xml:space="preserve">the </w:t>
      </w:r>
      <w:r>
        <w:rPr>
          <w:lang w:val="en-US"/>
        </w:rPr>
        <w:t xml:space="preserve">reliability of PUCCH carrying HARQ-ACK.  In Rel-16, sub-slot PUCCH is not allowed to cross </w:t>
      </w:r>
      <w:r w:rsidR="0019280A">
        <w:rPr>
          <w:lang w:val="en-US"/>
        </w:rPr>
        <w:t xml:space="preserve">a </w:t>
      </w:r>
      <w:r>
        <w:rPr>
          <w:lang w:val="en-US"/>
        </w:rPr>
        <w:t>sub-slot boundary since it would collide with another sub-slot PUCCH</w:t>
      </w:r>
      <w:r w:rsidR="0019280A">
        <w:rPr>
          <w:lang w:val="en-US"/>
        </w:rPr>
        <w:t>,</w:t>
      </w:r>
      <w:r>
        <w:rPr>
          <w:lang w:val="en-US"/>
        </w:rPr>
        <w:t xml:space="preserve"> thereby complicating the intra-UE collision management.  Hence, the same argument applies for sub-slot PUCCH repetitions.</w:t>
      </w:r>
    </w:p>
    <w:p w14:paraId="2E8C9A95" w14:textId="4F784436" w:rsidR="008241B0" w:rsidRPr="008241B0" w:rsidRDefault="008241B0" w:rsidP="002752B0">
      <w:pPr>
        <w:jc w:val="both"/>
        <w:rPr>
          <w:b/>
          <w:bCs/>
          <w:lang w:val="en-US"/>
        </w:rPr>
      </w:pPr>
      <w:r w:rsidRPr="008241B0">
        <w:rPr>
          <w:b/>
          <w:bCs/>
          <w:lang w:val="en-US"/>
        </w:rPr>
        <w:t>Observation 1: Sub-slot PUCCH repetitions would lead to intra-UE PUCCH collision where PUCCH repetitions in a sub-slot collide with another PUCCH in another sub-slot.</w:t>
      </w:r>
    </w:p>
    <w:p w14:paraId="1546198C" w14:textId="3D4EB9BF" w:rsidR="008241B0" w:rsidRDefault="008241B0" w:rsidP="002752B0">
      <w:pPr>
        <w:jc w:val="both"/>
        <w:rPr>
          <w:lang w:val="en-US"/>
        </w:rPr>
      </w:pPr>
    </w:p>
    <w:p w14:paraId="13A48766" w14:textId="5E0A3AB5" w:rsidR="00682A8A" w:rsidRDefault="00682A8A" w:rsidP="00710608">
      <w:pPr>
        <w:jc w:val="both"/>
        <w:rPr>
          <w:lang w:val="en-US"/>
        </w:rPr>
      </w:pPr>
      <w:r>
        <w:rPr>
          <w:lang w:val="en-US"/>
        </w:rPr>
        <w:t xml:space="preserve">Consider the scenario in </w:t>
      </w:r>
      <w:r>
        <w:rPr>
          <w:lang w:val="en-US"/>
        </w:rPr>
        <w:fldChar w:fldCharType="begin"/>
      </w:r>
      <w:r>
        <w:rPr>
          <w:lang w:val="en-US"/>
        </w:rPr>
        <w:instrText xml:space="preserve"> REF _Ref54252784 \h </w:instrText>
      </w:r>
      <w:r w:rsidR="00710608">
        <w:rPr>
          <w:lang w:val="en-US"/>
        </w:rPr>
        <w:instrText xml:space="preserve"> \* MERGEFORMAT </w:instrText>
      </w:r>
      <w:r>
        <w:rPr>
          <w:lang w:val="en-US"/>
        </w:rPr>
      </w:r>
      <w:r>
        <w:rPr>
          <w:lang w:val="en-US"/>
        </w:rPr>
        <w:fldChar w:fldCharType="separate"/>
      </w:r>
      <w:r>
        <w:t xml:space="preserve">Figure </w:t>
      </w:r>
      <w:r>
        <w:rPr>
          <w:noProof/>
        </w:rPr>
        <w:t>3</w:t>
      </w:r>
      <w:r>
        <w:rPr>
          <w:lang w:val="en-US"/>
        </w:rPr>
        <w:fldChar w:fldCharType="end"/>
      </w:r>
      <w:r>
        <w:rPr>
          <w:lang w:val="en-US"/>
        </w:rPr>
        <w:t xml:space="preserve">, where DCI#1 schedules </w:t>
      </w:r>
      <w:r w:rsidR="00996515">
        <w:rPr>
          <w:lang w:val="en-US"/>
        </w:rPr>
        <w:t xml:space="preserve">sub-slot based </w:t>
      </w:r>
      <w:r>
        <w:rPr>
          <w:lang w:val="en-US"/>
        </w:rPr>
        <w:t>PUCCH P#1 with 4×</w:t>
      </w:r>
      <w:r w:rsidR="00996515">
        <w:rPr>
          <w:lang w:val="en-US"/>
        </w:rPr>
        <w:t xml:space="preserve"> repetitions, starting at time </w:t>
      </w:r>
      <w:r w:rsidR="00996515" w:rsidRPr="00996515">
        <w:rPr>
          <w:i/>
          <w:iCs/>
          <w:lang w:val="en-US"/>
        </w:rPr>
        <w:t>t</w:t>
      </w:r>
      <w:r w:rsidR="00996515" w:rsidRPr="00996515">
        <w:rPr>
          <w:vertAlign w:val="subscript"/>
          <w:lang w:val="en-US"/>
        </w:rPr>
        <w:t>7</w:t>
      </w:r>
      <w:r w:rsidR="00996515">
        <w:rPr>
          <w:lang w:val="en-US"/>
        </w:rPr>
        <w:t xml:space="preserve"> (sub-slot </w:t>
      </w:r>
      <w:r w:rsidR="00996515" w:rsidRPr="00996515">
        <w:rPr>
          <w:i/>
          <w:iCs/>
          <w:lang w:val="en-US"/>
        </w:rPr>
        <w:t>m</w:t>
      </w:r>
      <w:r w:rsidR="00996515">
        <w:rPr>
          <w:lang w:val="en-US"/>
        </w:rPr>
        <w:t xml:space="preserve">+5), to carry HARQ-ACK for PDSCH#1.  </w:t>
      </w:r>
      <w:r w:rsidR="00A57A99">
        <w:rPr>
          <w:lang w:val="en-US"/>
        </w:rPr>
        <w:t xml:space="preserve">P#1 repetitions ends at time </w:t>
      </w:r>
      <w:r w:rsidR="00A57A99" w:rsidRPr="00A57A99">
        <w:rPr>
          <w:i/>
          <w:iCs/>
          <w:lang w:val="en-US"/>
        </w:rPr>
        <w:t>t</w:t>
      </w:r>
      <w:r w:rsidR="00A57A99" w:rsidRPr="00A57A99">
        <w:rPr>
          <w:vertAlign w:val="subscript"/>
          <w:lang w:val="en-US"/>
        </w:rPr>
        <w:t>13</w:t>
      </w:r>
      <w:r w:rsidR="00A57A99">
        <w:rPr>
          <w:lang w:val="en-US"/>
        </w:rPr>
        <w:t xml:space="preserve"> in sub-slot </w:t>
      </w:r>
      <w:r w:rsidR="00A57A99" w:rsidRPr="00A57A99">
        <w:rPr>
          <w:i/>
          <w:iCs/>
          <w:lang w:val="en-US"/>
        </w:rPr>
        <w:t>m</w:t>
      </w:r>
      <w:r w:rsidR="00A57A99">
        <w:rPr>
          <w:lang w:val="en-US"/>
        </w:rPr>
        <w:t>+8.</w:t>
      </w:r>
      <w:r w:rsidR="00463460">
        <w:rPr>
          <w:lang w:val="en-US"/>
        </w:rPr>
        <w:t xml:space="preserve">  At time </w:t>
      </w:r>
      <w:r w:rsidR="00463460" w:rsidRPr="002849DE">
        <w:rPr>
          <w:i/>
          <w:iCs/>
          <w:lang w:val="en-US"/>
        </w:rPr>
        <w:t>t</w:t>
      </w:r>
      <w:r w:rsidR="00463460" w:rsidRPr="002849DE">
        <w:rPr>
          <w:vertAlign w:val="subscript"/>
          <w:lang w:val="en-US"/>
        </w:rPr>
        <w:t>7</w:t>
      </w:r>
      <w:r w:rsidR="00463460">
        <w:rPr>
          <w:lang w:val="en-US"/>
        </w:rPr>
        <w:t xml:space="preserve"> (sub-slot m+5), DCI#2 schedules sub-slot based PUCCH P#2 at time </w:t>
      </w:r>
      <w:r w:rsidR="00463460" w:rsidRPr="00463460">
        <w:rPr>
          <w:i/>
          <w:iCs/>
          <w:lang w:val="en-US"/>
        </w:rPr>
        <w:t>t</w:t>
      </w:r>
      <w:r w:rsidR="00463460" w:rsidRPr="00463460">
        <w:rPr>
          <w:vertAlign w:val="subscript"/>
          <w:lang w:val="en-US"/>
        </w:rPr>
        <w:t>12</w:t>
      </w:r>
      <w:r w:rsidR="00463460">
        <w:rPr>
          <w:lang w:val="en-US"/>
        </w:rPr>
        <w:t xml:space="preserve"> (sub-slot </w:t>
      </w:r>
      <w:r w:rsidR="00463460" w:rsidRPr="00463460">
        <w:rPr>
          <w:i/>
          <w:iCs/>
          <w:lang w:val="en-US"/>
        </w:rPr>
        <w:t>m</w:t>
      </w:r>
      <w:r w:rsidR="00463460">
        <w:rPr>
          <w:lang w:val="en-US"/>
        </w:rPr>
        <w:t>+8) to carry HARQ-ACK for PDSCH#2.  Here P#2 collides with the 4</w:t>
      </w:r>
      <w:r w:rsidR="00463460" w:rsidRPr="00463460">
        <w:rPr>
          <w:vertAlign w:val="superscript"/>
          <w:lang w:val="en-US"/>
        </w:rPr>
        <w:t>th</w:t>
      </w:r>
      <w:r w:rsidR="00463460">
        <w:rPr>
          <w:lang w:val="en-US"/>
        </w:rPr>
        <w:t xml:space="preserve"> (i.e. last) repetition of P#1.  In Rel-16, we introduced L1 priority to manage PUCCH collisions however, in this case we have the following to consider:</w:t>
      </w:r>
    </w:p>
    <w:p w14:paraId="67B8310E" w14:textId="736BBA59" w:rsidR="00463460" w:rsidRDefault="00463460" w:rsidP="00710608">
      <w:pPr>
        <w:pStyle w:val="ListParagraph"/>
        <w:numPr>
          <w:ilvl w:val="0"/>
          <w:numId w:val="34"/>
        </w:numPr>
        <w:jc w:val="both"/>
        <w:rPr>
          <w:lang w:val="en-US"/>
        </w:rPr>
      </w:pPr>
      <w:r>
        <w:rPr>
          <w:lang w:val="en-US"/>
        </w:rPr>
        <w:t xml:space="preserve">If P#1 and P#2 are High L1 priority, the UCIs are to be multiplexed but here this is not feasible since </w:t>
      </w:r>
      <w:r w:rsidR="0019280A">
        <w:rPr>
          <w:lang w:val="en-US"/>
        </w:rPr>
        <w:t xml:space="preserve">the </w:t>
      </w:r>
      <w:r>
        <w:rPr>
          <w:lang w:val="en-US"/>
        </w:rPr>
        <w:t>1</w:t>
      </w:r>
      <w:r w:rsidRPr="00463460">
        <w:rPr>
          <w:vertAlign w:val="superscript"/>
          <w:lang w:val="en-US"/>
        </w:rPr>
        <w:t>st</w:t>
      </w:r>
      <w:r>
        <w:rPr>
          <w:lang w:val="en-US"/>
        </w:rPr>
        <w:t xml:space="preserve"> P#1 repetition has already started</w:t>
      </w:r>
      <w:r w:rsidR="00530085">
        <w:rPr>
          <w:lang w:val="en-US"/>
        </w:rPr>
        <w:t>.</w:t>
      </w:r>
    </w:p>
    <w:p w14:paraId="57135E53" w14:textId="0FC079EE" w:rsidR="00463460" w:rsidRPr="00463460" w:rsidRDefault="00463460" w:rsidP="00710608">
      <w:pPr>
        <w:pStyle w:val="ListParagraph"/>
        <w:numPr>
          <w:ilvl w:val="0"/>
          <w:numId w:val="34"/>
        </w:numPr>
        <w:jc w:val="both"/>
        <w:rPr>
          <w:lang w:val="en-US"/>
        </w:rPr>
      </w:pPr>
      <w:r>
        <w:rPr>
          <w:lang w:val="en-US"/>
        </w:rPr>
        <w:t xml:space="preserve">If P#1 is High L1 priority but P#2 is Low L1 priority, then using </w:t>
      </w:r>
      <w:r w:rsidR="0019280A">
        <w:rPr>
          <w:lang w:val="en-US"/>
        </w:rPr>
        <w:t xml:space="preserve">the </w:t>
      </w:r>
      <w:r>
        <w:rPr>
          <w:lang w:val="en-US"/>
        </w:rPr>
        <w:t xml:space="preserve">Rel-16 rule, P#2 is dropped.  However, in this case, P#1 already had 3 repetitions which </w:t>
      </w:r>
      <w:r w:rsidR="0019280A">
        <w:rPr>
          <w:lang w:val="en-US"/>
        </w:rPr>
        <w:t xml:space="preserve">are </w:t>
      </w:r>
      <w:r>
        <w:rPr>
          <w:lang w:val="en-US"/>
        </w:rPr>
        <w:t xml:space="preserve">highly likely </w:t>
      </w:r>
      <w:r w:rsidR="0019280A">
        <w:rPr>
          <w:lang w:val="en-US"/>
        </w:rPr>
        <w:t xml:space="preserve">to have </w:t>
      </w:r>
      <w:r>
        <w:rPr>
          <w:lang w:val="en-US"/>
        </w:rPr>
        <w:t xml:space="preserve">already </w:t>
      </w:r>
      <w:r w:rsidR="0019280A">
        <w:rPr>
          <w:lang w:val="en-US"/>
        </w:rPr>
        <w:t xml:space="preserve">been </w:t>
      </w:r>
      <w:r>
        <w:rPr>
          <w:lang w:val="en-US"/>
        </w:rPr>
        <w:t xml:space="preserve">received at the gNB whilst P#2 never had a chance to transmit yet.  Dropping P#2 is not efficient as it </w:t>
      </w:r>
      <w:r w:rsidR="00530085">
        <w:rPr>
          <w:lang w:val="en-US"/>
        </w:rPr>
        <w:t xml:space="preserve">may </w:t>
      </w:r>
      <w:r>
        <w:rPr>
          <w:lang w:val="en-US"/>
        </w:rPr>
        <w:t xml:space="preserve">result in PDSCH#2 being retransmitted regardless </w:t>
      </w:r>
      <w:r w:rsidR="0019280A">
        <w:rPr>
          <w:lang w:val="en-US"/>
        </w:rPr>
        <w:t xml:space="preserve">of </w:t>
      </w:r>
      <w:r>
        <w:rPr>
          <w:lang w:val="en-US"/>
        </w:rPr>
        <w:t>whether it is decoded or not.</w:t>
      </w:r>
    </w:p>
    <w:p w14:paraId="404DCC71" w14:textId="77777777" w:rsidR="00682A8A" w:rsidRDefault="00682A8A" w:rsidP="00682A8A">
      <w:pPr>
        <w:keepNext/>
        <w:jc w:val="center"/>
      </w:pPr>
      <w:r>
        <w:rPr>
          <w:noProof/>
        </w:rPr>
        <w:drawing>
          <wp:inline distT="0" distB="0" distL="0" distR="0" wp14:anchorId="31F0352D" wp14:editId="6AEFBA4A">
            <wp:extent cx="6328412" cy="28594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5">
                      <a:extLst>
                        <a:ext uri="{28A0092B-C50C-407E-A947-70E740481C1C}">
                          <a14:useLocalDpi xmlns:a14="http://schemas.microsoft.com/office/drawing/2010/main" val="0"/>
                        </a:ext>
                      </a:extLst>
                    </a:blip>
                    <a:stretch>
                      <a:fillRect/>
                    </a:stretch>
                  </pic:blipFill>
                  <pic:spPr>
                    <a:xfrm>
                      <a:off x="0" y="0"/>
                      <a:ext cx="6328412" cy="2859405"/>
                    </a:xfrm>
                    <a:prstGeom prst="rect">
                      <a:avLst/>
                    </a:prstGeom>
                  </pic:spPr>
                </pic:pic>
              </a:graphicData>
            </a:graphic>
          </wp:inline>
        </w:drawing>
      </w:r>
    </w:p>
    <w:p w14:paraId="3FE059A3" w14:textId="2046C9C6" w:rsidR="00682A8A" w:rsidRDefault="00682A8A" w:rsidP="00682A8A">
      <w:pPr>
        <w:pStyle w:val="Caption"/>
        <w:jc w:val="center"/>
        <w:rPr>
          <w:lang w:val="en-US"/>
        </w:rPr>
      </w:pPr>
      <w:bookmarkStart w:id="5" w:name="_Ref54252784"/>
      <w:r>
        <w:t xml:space="preserve">Figure </w:t>
      </w:r>
      <w:r>
        <w:fldChar w:fldCharType="begin"/>
      </w:r>
      <w:r>
        <w:instrText>SEQ Figure \* ARABIC</w:instrText>
      </w:r>
      <w:r>
        <w:fldChar w:fldCharType="separate"/>
      </w:r>
      <w:r>
        <w:rPr>
          <w:noProof/>
        </w:rPr>
        <w:t>3</w:t>
      </w:r>
      <w:r>
        <w:fldChar w:fldCharType="end"/>
      </w:r>
      <w:bookmarkEnd w:id="5"/>
      <w:r>
        <w:t>: Collision with PUCCH repetitions</w:t>
      </w:r>
    </w:p>
    <w:p w14:paraId="2D1EB7DE" w14:textId="0E8085DC" w:rsidR="00682A8A" w:rsidRDefault="00682A8A" w:rsidP="002752B0">
      <w:pPr>
        <w:jc w:val="both"/>
        <w:rPr>
          <w:lang w:val="en-US"/>
        </w:rPr>
      </w:pPr>
    </w:p>
    <w:p w14:paraId="739C03F6" w14:textId="53DDAC33" w:rsidR="00682A8A" w:rsidRDefault="00530085" w:rsidP="002752B0">
      <w:pPr>
        <w:jc w:val="both"/>
        <w:rPr>
          <w:b/>
          <w:bCs/>
          <w:lang w:val="en-US"/>
        </w:rPr>
      </w:pPr>
      <w:r w:rsidRPr="0076248A">
        <w:rPr>
          <w:b/>
          <w:bCs/>
          <w:lang w:val="en-US"/>
        </w:rPr>
        <w:lastRenderedPageBreak/>
        <w:t xml:space="preserve">Observation 2: </w:t>
      </w:r>
      <w:r w:rsidR="0076248A" w:rsidRPr="0076248A">
        <w:rPr>
          <w:b/>
          <w:bCs/>
          <w:lang w:val="en-US"/>
        </w:rPr>
        <w:t xml:space="preserve">The 2 level L1 priority introduced in Rel-16 for UL intra-UE prioritization is not </w:t>
      </w:r>
      <w:proofErr w:type="gramStart"/>
      <w:r w:rsidR="0076248A" w:rsidRPr="0076248A">
        <w:rPr>
          <w:b/>
          <w:bCs/>
          <w:lang w:val="en-US"/>
        </w:rPr>
        <w:t>sufficient</w:t>
      </w:r>
      <w:proofErr w:type="gramEnd"/>
      <w:r w:rsidR="0076248A" w:rsidRPr="0076248A">
        <w:rPr>
          <w:b/>
          <w:bCs/>
          <w:lang w:val="en-US"/>
        </w:rPr>
        <w:t xml:space="preserve"> to handle inter sub-slot PUCCH collisions.</w:t>
      </w:r>
    </w:p>
    <w:p w14:paraId="3F094A10" w14:textId="77777777" w:rsidR="002849DE" w:rsidRPr="0076248A" w:rsidRDefault="002849DE" w:rsidP="002752B0">
      <w:pPr>
        <w:jc w:val="both"/>
        <w:rPr>
          <w:b/>
          <w:bCs/>
          <w:lang w:val="en-US"/>
        </w:rPr>
      </w:pPr>
    </w:p>
    <w:p w14:paraId="1A3B6762" w14:textId="6AE191E1" w:rsidR="002752B0" w:rsidRDefault="0076248A" w:rsidP="00710608">
      <w:pPr>
        <w:jc w:val="both"/>
        <w:rPr>
          <w:lang w:val="en-US"/>
        </w:rPr>
      </w:pPr>
      <w:r>
        <w:rPr>
          <w:lang w:val="en-US"/>
        </w:rPr>
        <w:t>For PUCCH with repetitions, the 1</w:t>
      </w:r>
      <w:r w:rsidRPr="0076248A">
        <w:rPr>
          <w:vertAlign w:val="superscript"/>
          <w:lang w:val="en-US"/>
        </w:rPr>
        <w:t>st</w:t>
      </w:r>
      <w:r>
        <w:rPr>
          <w:lang w:val="en-US"/>
        </w:rPr>
        <w:t xml:space="preserve"> repetition is important for latency purpose</w:t>
      </w:r>
      <w:r w:rsidR="0019280A">
        <w:rPr>
          <w:lang w:val="en-US"/>
        </w:rPr>
        <w:t>s</w:t>
      </w:r>
      <w:r>
        <w:rPr>
          <w:lang w:val="en-US"/>
        </w:rPr>
        <w:t xml:space="preserve"> </w:t>
      </w:r>
      <w:proofErr w:type="gramStart"/>
      <w:r>
        <w:rPr>
          <w:lang w:val="en-US"/>
        </w:rPr>
        <w:t>and also</w:t>
      </w:r>
      <w:proofErr w:type="gramEnd"/>
      <w:r>
        <w:rPr>
          <w:lang w:val="en-US"/>
        </w:rPr>
        <w:t xml:space="preserve"> has a high probability of being received at the gNB.  Subsequent repetitions are to improve reliability and hence would have lower importance compared to the 1</w:t>
      </w:r>
      <w:r w:rsidRPr="0076248A">
        <w:rPr>
          <w:vertAlign w:val="superscript"/>
          <w:lang w:val="en-US"/>
        </w:rPr>
        <w:t>st</w:t>
      </w:r>
      <w:r>
        <w:rPr>
          <w:lang w:val="en-US"/>
        </w:rPr>
        <w:t xml:space="preserve"> repetition.  Hence, one way to handle the scenario described in </w:t>
      </w:r>
      <w:r>
        <w:rPr>
          <w:lang w:val="en-US"/>
        </w:rPr>
        <w:fldChar w:fldCharType="begin"/>
      </w:r>
      <w:r>
        <w:rPr>
          <w:lang w:val="en-US"/>
        </w:rPr>
        <w:instrText xml:space="preserve"> REF _Ref54252784 \h </w:instrText>
      </w:r>
      <w:r w:rsidR="00710608">
        <w:rPr>
          <w:lang w:val="en-US"/>
        </w:rPr>
        <w:instrText xml:space="preserve"> \* MERGEFORMAT </w:instrText>
      </w:r>
      <w:r>
        <w:rPr>
          <w:lang w:val="en-US"/>
        </w:rPr>
      </w:r>
      <w:r>
        <w:rPr>
          <w:lang w:val="en-US"/>
        </w:rPr>
        <w:fldChar w:fldCharType="separate"/>
      </w:r>
      <w:r>
        <w:t xml:space="preserve">Figure </w:t>
      </w:r>
      <w:r>
        <w:rPr>
          <w:noProof/>
        </w:rPr>
        <w:t>3</w:t>
      </w:r>
      <w:r>
        <w:rPr>
          <w:lang w:val="en-US"/>
        </w:rPr>
        <w:fldChar w:fldCharType="end"/>
      </w:r>
      <w:r>
        <w:rPr>
          <w:lang w:val="en-US"/>
        </w:rPr>
        <w:t xml:space="preserve"> is to assign a lower priority for subsequent repetitions.  For example</w:t>
      </w:r>
      <w:r w:rsidR="67DB8955">
        <w:rPr>
          <w:lang w:val="en-US"/>
        </w:rPr>
        <w:t>,</w:t>
      </w:r>
      <w:r>
        <w:rPr>
          <w:lang w:val="en-US"/>
        </w:rPr>
        <w:t xml:space="preserve"> each subsequent repetition has lower priority compared to the previous one</w:t>
      </w:r>
      <w:r w:rsidR="57E447C7">
        <w:rPr>
          <w:lang w:val="en-US"/>
        </w:rPr>
        <w:t xml:space="preserve"> of the same PUCCH</w:t>
      </w:r>
      <w:r>
        <w:rPr>
          <w:lang w:val="en-US"/>
        </w:rPr>
        <w:t>.</w:t>
      </w:r>
    </w:p>
    <w:p w14:paraId="33910D1A" w14:textId="3AD2C32C" w:rsidR="0076248A" w:rsidRPr="0076248A" w:rsidRDefault="0076248A" w:rsidP="002752B0">
      <w:pPr>
        <w:rPr>
          <w:b/>
          <w:bCs/>
          <w:lang w:val="en-US"/>
        </w:rPr>
      </w:pPr>
      <w:r w:rsidRPr="55007310">
        <w:rPr>
          <w:b/>
          <w:bCs/>
          <w:lang w:val="en-US"/>
        </w:rPr>
        <w:t>Observation 3: The 1</w:t>
      </w:r>
      <w:r w:rsidRPr="55007310">
        <w:rPr>
          <w:b/>
          <w:bCs/>
          <w:vertAlign w:val="superscript"/>
          <w:lang w:val="en-US"/>
        </w:rPr>
        <w:t>st</w:t>
      </w:r>
      <w:r w:rsidRPr="55007310">
        <w:rPr>
          <w:b/>
          <w:bCs/>
          <w:lang w:val="en-US"/>
        </w:rPr>
        <w:t xml:space="preserve"> PUCCH repetition has the highest importance compared to subsequent repetitions</w:t>
      </w:r>
      <w:r w:rsidR="5604A8AA" w:rsidRPr="55007310">
        <w:rPr>
          <w:b/>
          <w:bCs/>
          <w:lang w:val="en-US"/>
        </w:rPr>
        <w:t xml:space="preserve"> of the same PUCCH</w:t>
      </w:r>
      <w:r w:rsidRPr="55007310">
        <w:rPr>
          <w:b/>
          <w:bCs/>
          <w:lang w:val="en-US"/>
        </w:rPr>
        <w:t>.</w:t>
      </w:r>
    </w:p>
    <w:p w14:paraId="69716089" w14:textId="7A23FF88" w:rsidR="0076248A" w:rsidRPr="0076248A" w:rsidRDefault="0076248A" w:rsidP="002752B0">
      <w:pPr>
        <w:rPr>
          <w:b/>
          <w:bCs/>
          <w:lang w:val="en-US"/>
        </w:rPr>
      </w:pPr>
      <w:r w:rsidRPr="0076248A">
        <w:rPr>
          <w:b/>
          <w:bCs/>
          <w:lang w:val="en-US"/>
        </w:rPr>
        <w:t>Proposal 3: If sub-slot PUCCH repetition is introduced, consider reducing the priority of a repetition according to the number of repetitions that had already been transmitted.</w:t>
      </w:r>
    </w:p>
    <w:p w14:paraId="6332905F" w14:textId="77777777" w:rsidR="00710608" w:rsidRDefault="00710608" w:rsidP="00710608">
      <w:pPr>
        <w:jc w:val="both"/>
        <w:rPr>
          <w:lang w:val="en-US"/>
        </w:rPr>
      </w:pPr>
    </w:p>
    <w:p w14:paraId="25D97603" w14:textId="4AF911A2" w:rsidR="00710608" w:rsidRDefault="00710608" w:rsidP="00710608">
      <w:pPr>
        <w:pStyle w:val="Heading2"/>
        <w:numPr>
          <w:ilvl w:val="1"/>
          <w:numId w:val="5"/>
        </w:numPr>
        <w:rPr>
          <w:lang w:val="en-US"/>
        </w:rPr>
      </w:pPr>
      <w:r w:rsidRPr="00710608">
        <w:rPr>
          <w:lang w:val="en-US"/>
        </w:rPr>
        <w:t>Retransmission of cancelled HAR</w:t>
      </w:r>
      <w:r>
        <w:rPr>
          <w:lang w:val="en-US"/>
        </w:rPr>
        <w:t>Q</w:t>
      </w:r>
    </w:p>
    <w:p w14:paraId="45E16662" w14:textId="22499508" w:rsidR="003240C8" w:rsidRDefault="00710608" w:rsidP="00710608">
      <w:pPr>
        <w:jc w:val="both"/>
        <w:rPr>
          <w:lang w:val="en-US"/>
        </w:rPr>
      </w:pPr>
      <w:r>
        <w:rPr>
          <w:lang w:val="en-US"/>
        </w:rPr>
        <w:t>A HARQ-ACK carried by a PUCCH or PUSCH can be cancelled due to intra-UE or inter-UE prioritization.</w:t>
      </w:r>
      <w:r w:rsidR="003240C8">
        <w:rPr>
          <w:lang w:val="en-US"/>
        </w:rPr>
        <w:t xml:space="preserve">  </w:t>
      </w:r>
      <w:r>
        <w:rPr>
          <w:lang w:val="en-US"/>
        </w:rPr>
        <w:t>A few companies proposed to allow the cancelled HARQ-ACK to be retransmitted [1].</w:t>
      </w:r>
      <w:r w:rsidR="003240C8">
        <w:rPr>
          <w:lang w:val="en-US"/>
        </w:rPr>
        <w:t xml:space="preserve">  We see benefit for this feature as cancelled HARQ-ACKs may lead to unnecessary retransmissions of PDSCHs.  It was not clear in the previous meeting (RAN1#102e) whether this feature was intended for Low L1 priority HARQ-ACK only or it also includes High L1 priority HARQ-ACK.  Since Low L1 priority HARQ-ACK is more likely to be cancelled, this feature is more suitable for Low L1 priority HARQ-ACKs.  However, the mechanism introduced should be applicable for cancelled High L1 priority HARQ-ACKs.</w:t>
      </w:r>
    </w:p>
    <w:p w14:paraId="435713C8" w14:textId="28AA5017" w:rsidR="003240C8" w:rsidRPr="003240C8" w:rsidRDefault="003240C8" w:rsidP="00710608">
      <w:pPr>
        <w:jc w:val="both"/>
        <w:rPr>
          <w:b/>
          <w:bCs/>
          <w:lang w:val="en-US"/>
        </w:rPr>
      </w:pPr>
      <w:r w:rsidRPr="003240C8">
        <w:rPr>
          <w:b/>
          <w:bCs/>
          <w:lang w:val="en-US"/>
        </w:rPr>
        <w:t>Proposal 4: Consider retransmission of cancelled Low L1 priority and High L1 priority HARQ-ACKs.</w:t>
      </w:r>
    </w:p>
    <w:p w14:paraId="69AD67E1" w14:textId="77777777" w:rsidR="003240C8" w:rsidRDefault="003240C8" w:rsidP="00710608">
      <w:pPr>
        <w:jc w:val="both"/>
        <w:rPr>
          <w:lang w:val="en-US"/>
        </w:rPr>
      </w:pPr>
    </w:p>
    <w:p w14:paraId="22912157" w14:textId="44DF1BBB" w:rsidR="00710608" w:rsidRDefault="003240C8" w:rsidP="00710608">
      <w:pPr>
        <w:jc w:val="both"/>
        <w:rPr>
          <w:lang w:val="en-US"/>
        </w:rPr>
      </w:pPr>
      <w:r>
        <w:rPr>
          <w:lang w:val="en-US"/>
        </w:rPr>
        <w:t>Most companies proposed to use NR-U based HARQ-ACK codebooks, e.g. e-Type 2 and Type 3,</w:t>
      </w:r>
      <w:r w:rsidR="00662C37">
        <w:rPr>
          <w:lang w:val="en-US"/>
        </w:rPr>
        <w:t xml:space="preserve"> for this issue,</w:t>
      </w:r>
      <w:r>
        <w:rPr>
          <w:lang w:val="en-US"/>
        </w:rPr>
        <w:t xml:space="preserve"> since they were introduced to handle retransmission of cancelled HARQ-ACKs due to LBT.  This can be used as the starting point for handling of retransmission of cancelled HARQ-ACKs for URLLC in </w:t>
      </w:r>
      <w:r w:rsidR="0019280A">
        <w:rPr>
          <w:lang w:val="en-US"/>
        </w:rPr>
        <w:t xml:space="preserve">a </w:t>
      </w:r>
      <w:r>
        <w:rPr>
          <w:lang w:val="en-US"/>
        </w:rPr>
        <w:t xml:space="preserve">licensed band.  However, in URLLC, the UE can be configured with two HARQ-ACK codebooks and hence we need to consider whether a Low L1 priority HARQ-ACK in one codebook can be retransmitted </w:t>
      </w:r>
      <w:r w:rsidR="00662C37">
        <w:rPr>
          <w:lang w:val="en-US"/>
        </w:rPr>
        <w:t xml:space="preserve">in </w:t>
      </w:r>
      <w:r>
        <w:rPr>
          <w:lang w:val="en-US"/>
        </w:rPr>
        <w:t xml:space="preserve">a High L1 priority codebook and vice versa.  We also need to consider whether we can have a mixture of NR-U based codebooks with </w:t>
      </w:r>
      <w:r w:rsidR="009133C6">
        <w:rPr>
          <w:lang w:val="en-US"/>
        </w:rPr>
        <w:t>non-NR-U codebooks, e.g. a HARQ-ACK from a Type2 codebook being retransmitted in a PUCCH associated with a e-Type 2 or Type 3 codebook.</w:t>
      </w:r>
    </w:p>
    <w:p w14:paraId="0D1E765D" w14:textId="659C8FB3" w:rsidR="003C5C0B" w:rsidRDefault="003C5C0B" w:rsidP="00710608">
      <w:pPr>
        <w:jc w:val="both"/>
        <w:rPr>
          <w:b/>
          <w:bCs/>
          <w:lang w:val="en-US"/>
        </w:rPr>
      </w:pPr>
      <w:r>
        <w:rPr>
          <w:b/>
          <w:bCs/>
          <w:lang w:val="en-US"/>
        </w:rPr>
        <w:t>Proposal 5: Consider using e-Type 2 and/or Type 3 HARQ-ACK codebooks as a starting point in designing the mechanism to handle retransmission of cancelled HARQ-ACKs.</w:t>
      </w:r>
    </w:p>
    <w:p w14:paraId="643FF7D1" w14:textId="172F16E3" w:rsidR="009133C6" w:rsidRPr="009133C6" w:rsidRDefault="009133C6" w:rsidP="00710608">
      <w:pPr>
        <w:jc w:val="both"/>
        <w:rPr>
          <w:b/>
          <w:bCs/>
          <w:lang w:val="en-US"/>
        </w:rPr>
      </w:pPr>
      <w:r w:rsidRPr="009133C6">
        <w:rPr>
          <w:b/>
          <w:bCs/>
          <w:lang w:val="en-US"/>
        </w:rPr>
        <w:t xml:space="preserve">Proposal </w:t>
      </w:r>
      <w:r w:rsidR="003C5C0B">
        <w:rPr>
          <w:b/>
          <w:bCs/>
          <w:lang w:val="en-US"/>
        </w:rPr>
        <w:t>6</w:t>
      </w:r>
      <w:r w:rsidRPr="009133C6">
        <w:rPr>
          <w:b/>
          <w:bCs/>
          <w:lang w:val="en-US"/>
        </w:rPr>
        <w:t>: Consider handling of retransmissions of cancelled HARQ-ACK of different L1 priority and/or different codebook type in another HARQ-ACK codebook of different L1 priority and/or different codebook type.</w:t>
      </w:r>
    </w:p>
    <w:p w14:paraId="13BD096C" w14:textId="77777777" w:rsidR="00CF2E2F" w:rsidRDefault="00CF2E2F" w:rsidP="00CF2E2F">
      <w:pPr>
        <w:jc w:val="both"/>
        <w:rPr>
          <w:lang w:val="en-US"/>
        </w:rPr>
      </w:pPr>
    </w:p>
    <w:p w14:paraId="561F278F" w14:textId="32125E1F" w:rsidR="00CF2E2F" w:rsidRDefault="00CF2E2F" w:rsidP="00CF2E2F">
      <w:pPr>
        <w:pStyle w:val="Heading2"/>
        <w:numPr>
          <w:ilvl w:val="1"/>
          <w:numId w:val="5"/>
        </w:numPr>
        <w:rPr>
          <w:lang w:val="en-US"/>
        </w:rPr>
      </w:pPr>
      <w:bookmarkStart w:id="6" w:name="_Hlk54258088"/>
      <w:r w:rsidRPr="00CF2E2F">
        <w:rPr>
          <w:lang w:val="en-US"/>
        </w:rPr>
        <w:t>SPS HARQ payload size reduction and/or skipping for ‘non-skipped’</w:t>
      </w:r>
      <w:r>
        <w:rPr>
          <w:lang w:val="en-US"/>
        </w:rPr>
        <w:t xml:space="preserve"> </w:t>
      </w:r>
      <w:r w:rsidRPr="00CF2E2F">
        <w:rPr>
          <w:lang w:val="en-US"/>
        </w:rPr>
        <w:t>SPS PDSC</w:t>
      </w:r>
      <w:bookmarkEnd w:id="6"/>
      <w:r w:rsidRPr="00CF2E2F">
        <w:rPr>
          <w:lang w:val="en-US"/>
        </w:rPr>
        <w:t>H</w:t>
      </w:r>
    </w:p>
    <w:p w14:paraId="29F99AAA" w14:textId="1F919851" w:rsidR="00CF2E2F" w:rsidRDefault="00CF2E2F" w:rsidP="00CF2E2F">
      <w:pPr>
        <w:jc w:val="both"/>
        <w:rPr>
          <w:lang w:val="en-US"/>
        </w:rPr>
      </w:pPr>
      <w:r>
        <w:rPr>
          <w:lang w:val="en-US"/>
        </w:rPr>
        <w:t>Some companies proposed that the SPS HARQ-ACK payload size can be reduced, for example:</w:t>
      </w:r>
    </w:p>
    <w:p w14:paraId="2F8D10ED" w14:textId="57350FE5" w:rsidR="00CF2E2F" w:rsidRDefault="00CF2E2F" w:rsidP="00CF2E2F">
      <w:pPr>
        <w:pStyle w:val="ListParagraph"/>
        <w:numPr>
          <w:ilvl w:val="0"/>
          <w:numId w:val="35"/>
        </w:numPr>
        <w:jc w:val="both"/>
        <w:rPr>
          <w:lang w:val="en-US"/>
        </w:rPr>
      </w:pPr>
      <w:r>
        <w:rPr>
          <w:lang w:val="en-US"/>
        </w:rPr>
        <w:t>Skipping ‘ACK’: [4], [5], [6]</w:t>
      </w:r>
    </w:p>
    <w:p w14:paraId="5D290A36" w14:textId="01B73169" w:rsidR="00CF2E2F" w:rsidRDefault="00CF2E2F" w:rsidP="00CF2E2F">
      <w:pPr>
        <w:pStyle w:val="ListParagraph"/>
        <w:numPr>
          <w:ilvl w:val="0"/>
          <w:numId w:val="35"/>
        </w:numPr>
        <w:jc w:val="both"/>
        <w:rPr>
          <w:lang w:val="en-US"/>
        </w:rPr>
      </w:pPr>
      <w:r>
        <w:rPr>
          <w:lang w:val="en-US"/>
        </w:rPr>
        <w:t>Skipping ‘NACK’: [4]</w:t>
      </w:r>
    </w:p>
    <w:p w14:paraId="6BEF3EF1" w14:textId="1F37111F" w:rsidR="00CF2E2F" w:rsidRDefault="00CF2E2F" w:rsidP="00CF2E2F">
      <w:pPr>
        <w:pStyle w:val="ListParagraph"/>
        <w:numPr>
          <w:ilvl w:val="0"/>
          <w:numId w:val="35"/>
        </w:numPr>
        <w:jc w:val="both"/>
        <w:rPr>
          <w:lang w:val="en-US"/>
        </w:rPr>
      </w:pPr>
      <w:r>
        <w:rPr>
          <w:lang w:val="en-US"/>
        </w:rPr>
        <w:t>Bundling of multiple SPS feedbacks into one HARQ-ACK [7]</w:t>
      </w:r>
    </w:p>
    <w:p w14:paraId="1E98994C" w14:textId="3FA5AC5B" w:rsidR="008B5B23" w:rsidRDefault="008B5B23" w:rsidP="00CF2E2F">
      <w:pPr>
        <w:pStyle w:val="ListParagraph"/>
        <w:numPr>
          <w:ilvl w:val="0"/>
          <w:numId w:val="35"/>
        </w:numPr>
        <w:jc w:val="both"/>
        <w:rPr>
          <w:lang w:val="en-US"/>
        </w:rPr>
      </w:pPr>
      <w:r>
        <w:rPr>
          <w:lang w:val="en-US"/>
        </w:rPr>
        <w:t>Allow RRC to turn off HARQ-ACK feedback for SPS [8]</w:t>
      </w:r>
    </w:p>
    <w:p w14:paraId="51D1EFC1" w14:textId="1B311CA6" w:rsidR="008B5B23" w:rsidRDefault="008B5B23" w:rsidP="008B5B23">
      <w:pPr>
        <w:jc w:val="both"/>
        <w:rPr>
          <w:lang w:val="en-US"/>
        </w:rPr>
      </w:pPr>
    </w:p>
    <w:p w14:paraId="4624BB23" w14:textId="53CFFDCA" w:rsidR="008B5B23" w:rsidRDefault="008B5B23" w:rsidP="008B5B23">
      <w:pPr>
        <w:jc w:val="both"/>
        <w:rPr>
          <w:lang w:val="en-US"/>
        </w:rPr>
      </w:pPr>
      <w:r w:rsidRPr="55007310">
        <w:rPr>
          <w:lang w:val="en-US"/>
        </w:rPr>
        <w:lastRenderedPageBreak/>
        <w:t>Retransmission of PDSCH is useful for increase</w:t>
      </w:r>
      <w:r w:rsidR="4ACE4F0B" w:rsidRPr="55007310">
        <w:rPr>
          <w:lang w:val="en-US"/>
        </w:rPr>
        <w:t>d</w:t>
      </w:r>
      <w:r w:rsidRPr="55007310">
        <w:rPr>
          <w:lang w:val="en-US"/>
        </w:rPr>
        <w:t xml:space="preserve"> reliability with efficient use of resource especially for very low BLER targets.  For example, a very low BLER of 10</w:t>
      </w:r>
      <w:r w:rsidRPr="55007310">
        <w:rPr>
          <w:vertAlign w:val="superscript"/>
          <w:lang w:val="en-US"/>
        </w:rPr>
        <w:t>-6</w:t>
      </w:r>
      <w:r w:rsidRPr="55007310">
        <w:rPr>
          <w:lang w:val="en-US"/>
        </w:rPr>
        <w:t xml:space="preserve"> can be achieved by allowing 2 transmission</w:t>
      </w:r>
      <w:r w:rsidR="0019280A">
        <w:rPr>
          <w:lang w:val="en-US"/>
        </w:rPr>
        <w:t>s</w:t>
      </w:r>
      <w:r w:rsidRPr="55007310">
        <w:rPr>
          <w:lang w:val="en-US"/>
        </w:rPr>
        <w:t xml:space="preserve"> of higher BLER each so that the combined BLER meets the target.  Here it is expected that the 1</w:t>
      </w:r>
      <w:r w:rsidRPr="55007310">
        <w:rPr>
          <w:vertAlign w:val="superscript"/>
          <w:lang w:val="en-US"/>
        </w:rPr>
        <w:t>st</w:t>
      </w:r>
      <w:r w:rsidRPr="55007310">
        <w:rPr>
          <w:lang w:val="en-US"/>
        </w:rPr>
        <w:t xml:space="preserve"> transmission has a high chance of being received and the gNB only </w:t>
      </w:r>
      <w:r w:rsidR="0019280A" w:rsidRPr="55007310">
        <w:rPr>
          <w:lang w:val="en-US"/>
        </w:rPr>
        <w:t>need</w:t>
      </w:r>
      <w:r w:rsidR="0019280A">
        <w:rPr>
          <w:lang w:val="en-US"/>
        </w:rPr>
        <w:t>s</w:t>
      </w:r>
      <w:r w:rsidR="0019280A" w:rsidRPr="55007310">
        <w:rPr>
          <w:lang w:val="en-US"/>
        </w:rPr>
        <w:t xml:space="preserve"> </w:t>
      </w:r>
      <w:r w:rsidRPr="55007310">
        <w:rPr>
          <w:lang w:val="en-US"/>
        </w:rPr>
        <w:t xml:space="preserve">to allocate additional resources for a small number a retransmissions, which is </w:t>
      </w:r>
      <w:r w:rsidR="0019280A">
        <w:rPr>
          <w:lang w:val="en-US"/>
        </w:rPr>
        <w:t xml:space="preserve">a </w:t>
      </w:r>
      <w:r w:rsidRPr="55007310">
        <w:rPr>
          <w:lang w:val="en-US"/>
        </w:rPr>
        <w:t>more efficient use of resource compared to using a lot of resource to ensure the very low BLER target.  Turning off HARQ-ACK or skipping ‘ACK’ or ‘NACK’ would have consequences to the operation of HARQ-ACK and thereby affects the efficiency of the resource usage.  That is, trying to save payload for HARQ-</w:t>
      </w:r>
      <w:r w:rsidR="0019280A" w:rsidRPr="55007310">
        <w:rPr>
          <w:lang w:val="en-US"/>
        </w:rPr>
        <w:t>A</w:t>
      </w:r>
      <w:r w:rsidR="0019280A">
        <w:rPr>
          <w:lang w:val="en-US"/>
        </w:rPr>
        <w:t>CK</w:t>
      </w:r>
      <w:r w:rsidR="0019280A" w:rsidRPr="55007310">
        <w:rPr>
          <w:lang w:val="en-US"/>
        </w:rPr>
        <w:t xml:space="preserve"> </w:t>
      </w:r>
      <w:r w:rsidRPr="55007310">
        <w:rPr>
          <w:lang w:val="en-US"/>
        </w:rPr>
        <w:t>may result in worse use of resources elsewhere.  Furthermore</w:t>
      </w:r>
      <w:r w:rsidR="4D37F58A" w:rsidRPr="55007310">
        <w:rPr>
          <w:lang w:val="en-US"/>
        </w:rPr>
        <w:t>,</w:t>
      </w:r>
      <w:r w:rsidRPr="55007310">
        <w:rPr>
          <w:lang w:val="en-US"/>
        </w:rPr>
        <w:t xml:space="preserve"> the savings in payload size </w:t>
      </w:r>
      <w:r w:rsidR="0019280A">
        <w:rPr>
          <w:lang w:val="en-US"/>
        </w:rPr>
        <w:t>are</w:t>
      </w:r>
      <w:r w:rsidR="0019280A" w:rsidRPr="55007310">
        <w:rPr>
          <w:lang w:val="en-US"/>
        </w:rPr>
        <w:t xml:space="preserve"> </w:t>
      </w:r>
      <w:r w:rsidRPr="55007310">
        <w:rPr>
          <w:lang w:val="en-US"/>
        </w:rPr>
        <w:t>unlikely to be high considering especially if a PUCCH needs to be transmitted anyway.  Hence, we do not see strong benefit to support this feature.</w:t>
      </w:r>
    </w:p>
    <w:p w14:paraId="58AC7D7F" w14:textId="30DEAFBA" w:rsidR="008B5B23" w:rsidRPr="008B5B23" w:rsidRDefault="008B5B23" w:rsidP="008B5B23">
      <w:pPr>
        <w:jc w:val="both"/>
        <w:rPr>
          <w:b/>
          <w:bCs/>
          <w:lang w:val="en-US"/>
        </w:rPr>
      </w:pPr>
      <w:r w:rsidRPr="008B5B23">
        <w:rPr>
          <w:b/>
          <w:bCs/>
          <w:lang w:val="en-US"/>
        </w:rPr>
        <w:t>Proposal 7: SPS HARQ payload size reduction and/or skipping for ‘non-skipped’ SPS PDSCH are not supported in Rel-17.</w:t>
      </w:r>
    </w:p>
    <w:p w14:paraId="66210105" w14:textId="77777777" w:rsidR="008B5B23" w:rsidRPr="008B5B23" w:rsidRDefault="008B5B23" w:rsidP="008B5B23">
      <w:pPr>
        <w:jc w:val="both"/>
        <w:rPr>
          <w:lang w:val="en-US"/>
        </w:rPr>
      </w:pPr>
    </w:p>
    <w:p w14:paraId="052DBC2D" w14:textId="43C5F88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7198489F" w14:textId="0BD548B2" w:rsidR="0081222A" w:rsidRDefault="00855F39" w:rsidP="006E1D27">
      <w:pPr>
        <w:rPr>
          <w:rFonts w:eastAsia="MS Mincho"/>
          <w:b/>
          <w:lang w:val="en-US"/>
        </w:rPr>
      </w:pPr>
      <w:r>
        <w:t>In this contribution</w:t>
      </w:r>
      <w:r w:rsidR="00BD2B36">
        <w:t>,</w:t>
      </w:r>
      <w:r>
        <w:t xml:space="preserve"> we discuss </w:t>
      </w:r>
      <w:r w:rsidR="00EA2359">
        <w:t xml:space="preserve">some </w:t>
      </w:r>
      <w:r w:rsidR="00F21503">
        <w:t>features proposed for HARQ-ACK enhancements</w:t>
      </w:r>
      <w:r w:rsidR="00EA2359">
        <w:t>.  We observe the following</w:t>
      </w:r>
      <w:r w:rsidR="00483B30">
        <w:t>:</w:t>
      </w:r>
      <w:r w:rsidR="0081222A" w:rsidRPr="00503C98">
        <w:rPr>
          <w:rFonts w:eastAsia="MS Mincho"/>
          <w:b/>
          <w:lang w:val="en-US"/>
        </w:rPr>
        <w:t xml:space="preserve"> </w:t>
      </w:r>
    </w:p>
    <w:p w14:paraId="6A39E3B9" w14:textId="6D481ED9" w:rsidR="002849DE" w:rsidRPr="008241B0" w:rsidRDefault="002849DE" w:rsidP="002849DE">
      <w:pPr>
        <w:jc w:val="both"/>
        <w:rPr>
          <w:b/>
          <w:bCs/>
          <w:lang w:val="en-US"/>
        </w:rPr>
      </w:pPr>
      <w:r w:rsidRPr="008241B0">
        <w:rPr>
          <w:b/>
          <w:bCs/>
          <w:lang w:val="en-US"/>
        </w:rPr>
        <w:t>Observation 1: Sub-slot PUCCH repetitions would lead to intra-UE PUCCH collision where PUCCH repetitions in a sub-slot collide with another PUCCH in another sub-slot.</w:t>
      </w:r>
    </w:p>
    <w:p w14:paraId="00EFF14B" w14:textId="02D45D54" w:rsidR="002849DE" w:rsidRPr="0076248A" w:rsidRDefault="002849DE" w:rsidP="002849DE">
      <w:pPr>
        <w:jc w:val="both"/>
        <w:rPr>
          <w:b/>
          <w:bCs/>
          <w:lang w:val="en-US"/>
        </w:rPr>
      </w:pPr>
      <w:r w:rsidRPr="0076248A">
        <w:rPr>
          <w:b/>
          <w:bCs/>
          <w:lang w:val="en-US"/>
        </w:rPr>
        <w:t xml:space="preserve">Observation 2: The 2 level L1 priority introduced in Rel-16 for UL intra-UE prioritization is not </w:t>
      </w:r>
      <w:proofErr w:type="gramStart"/>
      <w:r w:rsidRPr="0076248A">
        <w:rPr>
          <w:b/>
          <w:bCs/>
          <w:lang w:val="en-US"/>
        </w:rPr>
        <w:t>sufficient</w:t>
      </w:r>
      <w:proofErr w:type="gramEnd"/>
      <w:r w:rsidRPr="0076248A">
        <w:rPr>
          <w:b/>
          <w:bCs/>
          <w:lang w:val="en-US"/>
        </w:rPr>
        <w:t xml:space="preserve"> to handle inter sub-slot PUCCH collisions.</w:t>
      </w:r>
    </w:p>
    <w:p w14:paraId="626B1998" w14:textId="77777777" w:rsidR="002849DE" w:rsidRPr="0076248A" w:rsidRDefault="002849DE" w:rsidP="002849DE">
      <w:pPr>
        <w:rPr>
          <w:b/>
          <w:bCs/>
          <w:lang w:val="en-US"/>
        </w:rPr>
      </w:pPr>
      <w:r w:rsidRPr="55007310">
        <w:rPr>
          <w:b/>
          <w:bCs/>
          <w:lang w:val="en-US"/>
        </w:rPr>
        <w:t>Observation 3: The 1</w:t>
      </w:r>
      <w:r w:rsidRPr="55007310">
        <w:rPr>
          <w:b/>
          <w:bCs/>
          <w:vertAlign w:val="superscript"/>
          <w:lang w:val="en-US"/>
        </w:rPr>
        <w:t>st</w:t>
      </w:r>
      <w:r w:rsidRPr="55007310">
        <w:rPr>
          <w:b/>
          <w:bCs/>
          <w:lang w:val="en-US"/>
        </w:rPr>
        <w:t xml:space="preserve"> PUCCH repetition has the highest importance compared to subsequent repetitions of the same PUCCH.</w:t>
      </w:r>
    </w:p>
    <w:p w14:paraId="6911CE29" w14:textId="212EDB35" w:rsidR="00BD2B36" w:rsidRDefault="00BD2B36" w:rsidP="00A91C99">
      <w:pPr>
        <w:rPr>
          <w:rFonts w:eastAsia="MS Mincho"/>
          <w:b/>
          <w:lang w:val="en-US"/>
        </w:rPr>
      </w:pPr>
    </w:p>
    <w:p w14:paraId="1D9C5753" w14:textId="6DB30C6C" w:rsidR="00483B30" w:rsidRDefault="00483B30" w:rsidP="00A91C99">
      <w:pPr>
        <w:rPr>
          <w:rFonts w:eastAsia="MS Mincho"/>
          <w:lang w:val="en-US"/>
        </w:rPr>
      </w:pPr>
      <w:r w:rsidRPr="00483B30">
        <w:rPr>
          <w:rFonts w:eastAsia="MS Mincho"/>
          <w:lang w:val="en-US"/>
        </w:rPr>
        <w:t>We therefore propose the following:</w:t>
      </w:r>
    </w:p>
    <w:p w14:paraId="43D05CD0" w14:textId="77777777" w:rsidR="002849DE" w:rsidRPr="006A338E" w:rsidRDefault="002849DE" w:rsidP="002849DE">
      <w:pPr>
        <w:jc w:val="both"/>
        <w:rPr>
          <w:rFonts w:eastAsia="MS Mincho"/>
          <w:b/>
          <w:lang w:val="en-US"/>
        </w:rPr>
      </w:pPr>
      <w:r w:rsidRPr="006A338E">
        <w:rPr>
          <w:rFonts w:eastAsia="MS Mincho"/>
          <w:b/>
          <w:lang w:val="en-US"/>
        </w:rPr>
        <w:t xml:space="preserve">Proposal 1: Up to </w:t>
      </w:r>
      <w:r w:rsidRPr="006A338E">
        <w:rPr>
          <w:rFonts w:eastAsia="MS Mincho"/>
          <w:b/>
          <w:i/>
          <w:iCs/>
          <w:lang w:val="en-US"/>
        </w:rPr>
        <w:t>N</w:t>
      </w:r>
      <w:r w:rsidRPr="006A338E">
        <w:rPr>
          <w:rFonts w:eastAsia="MS Mincho"/>
          <w:b/>
          <w:i/>
          <w:iCs/>
          <w:vertAlign w:val="subscript"/>
          <w:lang w:val="en-US"/>
        </w:rPr>
        <w:t>HARQ</w:t>
      </w:r>
      <w:r w:rsidRPr="006A338E">
        <w:rPr>
          <w:rFonts w:eastAsia="MS Mincho"/>
          <w:b/>
          <w:lang w:val="en-US"/>
        </w:rPr>
        <w:t xml:space="preserve"> of dropped SPS HARQ-ACKs due to collision with DL symbols or invalid symbols in TDD can be retransmitted by multiplexing into the first available PUCCH resource.</w:t>
      </w:r>
      <w:r>
        <w:rPr>
          <w:rFonts w:eastAsia="MS Mincho"/>
          <w:b/>
          <w:lang w:val="en-US"/>
        </w:rPr>
        <w:t xml:space="preserve">  Value of </w:t>
      </w:r>
      <w:r w:rsidRPr="002849DE">
        <w:rPr>
          <w:rFonts w:eastAsia="MS Mincho"/>
          <w:b/>
          <w:i/>
          <w:iCs/>
          <w:lang w:val="en-US"/>
        </w:rPr>
        <w:t>N</w:t>
      </w:r>
      <w:r w:rsidRPr="002849DE">
        <w:rPr>
          <w:rFonts w:eastAsia="MS Mincho"/>
          <w:b/>
          <w:i/>
          <w:iCs/>
          <w:vertAlign w:val="subscript"/>
          <w:lang w:val="en-US"/>
        </w:rPr>
        <w:t>HARQ</w:t>
      </w:r>
      <w:r>
        <w:rPr>
          <w:rFonts w:eastAsia="MS Mincho"/>
          <w:b/>
          <w:lang w:val="en-US"/>
        </w:rPr>
        <w:t xml:space="preserve"> is FFS.</w:t>
      </w:r>
    </w:p>
    <w:p w14:paraId="0FFA2F80" w14:textId="77777777" w:rsidR="002849DE" w:rsidRPr="00AE4A37" w:rsidRDefault="002849DE" w:rsidP="002849DE">
      <w:pPr>
        <w:jc w:val="both"/>
        <w:rPr>
          <w:b/>
          <w:bCs/>
          <w:lang w:val="en-US"/>
        </w:rPr>
      </w:pPr>
      <w:r w:rsidRPr="55007310">
        <w:rPr>
          <w:b/>
          <w:bCs/>
          <w:lang w:val="en-US"/>
        </w:rPr>
        <w:t>Proposal 2: If SPS HARQ skipping is supported, consider using MAC CE in a transmitted SPS PDSCH to indicate dynamically which SPSs are skipped.</w:t>
      </w:r>
    </w:p>
    <w:p w14:paraId="035480BA" w14:textId="280D019C" w:rsidR="002849DE" w:rsidRPr="0076248A" w:rsidRDefault="002849DE" w:rsidP="002849DE">
      <w:pPr>
        <w:rPr>
          <w:b/>
          <w:bCs/>
          <w:lang w:val="en-US"/>
        </w:rPr>
      </w:pPr>
      <w:r w:rsidRPr="0076248A">
        <w:rPr>
          <w:b/>
          <w:bCs/>
          <w:lang w:val="en-US"/>
        </w:rPr>
        <w:t>Proposal 3: If sub-slot PUCCH repetition is introduced, consider reducing the priority of a repetition according to the number of repetitions that had already been transmitted.</w:t>
      </w:r>
    </w:p>
    <w:p w14:paraId="7FAFD6EF" w14:textId="77777777" w:rsidR="002849DE" w:rsidRPr="003240C8" w:rsidRDefault="002849DE" w:rsidP="002849DE">
      <w:pPr>
        <w:jc w:val="both"/>
        <w:rPr>
          <w:b/>
          <w:bCs/>
          <w:lang w:val="en-US"/>
        </w:rPr>
      </w:pPr>
      <w:r w:rsidRPr="003240C8">
        <w:rPr>
          <w:b/>
          <w:bCs/>
          <w:lang w:val="en-US"/>
        </w:rPr>
        <w:t>Proposal 4: Consider retransmission of cancelled Low L1 priority and High L1 priority HARQ-ACKs.</w:t>
      </w:r>
    </w:p>
    <w:p w14:paraId="5B483F05" w14:textId="77777777" w:rsidR="002849DE" w:rsidRDefault="002849DE" w:rsidP="002849DE">
      <w:pPr>
        <w:jc w:val="both"/>
        <w:rPr>
          <w:b/>
          <w:bCs/>
          <w:lang w:val="en-US"/>
        </w:rPr>
      </w:pPr>
      <w:r>
        <w:rPr>
          <w:b/>
          <w:bCs/>
          <w:lang w:val="en-US"/>
        </w:rPr>
        <w:t>Proposal 5: Consider using e-Type 2 and/or Type 3 HARQ-ACK codebooks as a starting point in designing the mechanism to handle retransmission of cancelled HARQ-ACKs.</w:t>
      </w:r>
    </w:p>
    <w:p w14:paraId="7DA67C0D" w14:textId="77777777" w:rsidR="002849DE" w:rsidRPr="009133C6" w:rsidRDefault="002849DE" w:rsidP="002849DE">
      <w:pPr>
        <w:jc w:val="both"/>
        <w:rPr>
          <w:b/>
          <w:bCs/>
          <w:lang w:val="en-US"/>
        </w:rPr>
      </w:pPr>
      <w:r w:rsidRPr="009133C6">
        <w:rPr>
          <w:b/>
          <w:bCs/>
          <w:lang w:val="en-US"/>
        </w:rPr>
        <w:t xml:space="preserve">Proposal </w:t>
      </w:r>
      <w:r>
        <w:rPr>
          <w:b/>
          <w:bCs/>
          <w:lang w:val="en-US"/>
        </w:rPr>
        <w:t>6</w:t>
      </w:r>
      <w:r w:rsidRPr="009133C6">
        <w:rPr>
          <w:b/>
          <w:bCs/>
          <w:lang w:val="en-US"/>
        </w:rPr>
        <w:t>: Consider handling of retransmissions of cancelled HARQ-ACK of different L1 priority and/or different codebook type in another HARQ-ACK codebook of different L1 priority and/or different codebook type.</w:t>
      </w:r>
    </w:p>
    <w:p w14:paraId="3EB925CE" w14:textId="77777777" w:rsidR="002849DE" w:rsidRPr="008B5B23" w:rsidRDefault="002849DE" w:rsidP="002849DE">
      <w:pPr>
        <w:jc w:val="both"/>
        <w:rPr>
          <w:b/>
          <w:bCs/>
          <w:lang w:val="en-US"/>
        </w:rPr>
      </w:pPr>
      <w:r w:rsidRPr="008B5B23">
        <w:rPr>
          <w:b/>
          <w:bCs/>
          <w:lang w:val="en-US"/>
        </w:rPr>
        <w:t>Proposal 7: SPS HARQ payload size reduction and/or skipping for ‘non-skipped’ SPS PDSCH are not supported in Rel-17.</w:t>
      </w:r>
    </w:p>
    <w:p w14:paraId="7EF5409E" w14:textId="77777777" w:rsidR="00483B30" w:rsidRPr="00483B30" w:rsidRDefault="00483B30" w:rsidP="00A91C99">
      <w:pPr>
        <w:rPr>
          <w:rFonts w:eastAsia="MS Mincho"/>
          <w:lang w:val="en-US"/>
        </w:rPr>
      </w:pPr>
    </w:p>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lastRenderedPageBreak/>
        <w:t>References</w:t>
      </w:r>
    </w:p>
    <w:p w14:paraId="169BB3AE" w14:textId="1B4FDD98" w:rsidR="00BF36B4" w:rsidRDefault="00BF36B4" w:rsidP="007F513A">
      <w:r>
        <w:t>[</w:t>
      </w:r>
      <w:r w:rsidR="002402DA">
        <w:t>1</w:t>
      </w:r>
      <w:r>
        <w:t xml:space="preserve">] </w:t>
      </w:r>
      <w:r w:rsidR="001755ED" w:rsidRPr="001755ED">
        <w:t>R1-2007354</w:t>
      </w:r>
      <w:r w:rsidR="002402DA">
        <w:t>, “</w:t>
      </w:r>
      <w:r w:rsidR="001755ED" w:rsidRPr="001755ED">
        <w:t>Feature lead summary #4 on HARQ-ACK feedback enhancements for NR Rel-17 URLLC/IIoT (AI 8.3.1.1)</w:t>
      </w:r>
      <w:r w:rsidR="002402DA">
        <w:t xml:space="preserve">,” </w:t>
      </w:r>
      <w:r w:rsidR="001755ED" w:rsidRPr="001755ED">
        <w:t>Moderator (Nokia)</w:t>
      </w:r>
      <w:r w:rsidR="002402DA">
        <w:t>, RAN1#102e</w:t>
      </w:r>
    </w:p>
    <w:p w14:paraId="61F4C438" w14:textId="44F43503" w:rsidR="008D4560" w:rsidRDefault="008D4560" w:rsidP="007F513A">
      <w:r>
        <w:t xml:space="preserve">[2] </w:t>
      </w:r>
      <w:r w:rsidR="00E760C3" w:rsidRPr="00E760C3">
        <w:t>R1-2005431</w:t>
      </w:r>
      <w:r w:rsidR="00E760C3">
        <w:t>, “</w:t>
      </w:r>
      <w:r w:rsidR="00E760C3" w:rsidRPr="00E760C3">
        <w:t>Discussion on HARQ-ACK enhancements for eURLLC</w:t>
      </w:r>
      <w:r w:rsidR="00E760C3">
        <w:t xml:space="preserve">,” </w:t>
      </w:r>
      <w:r w:rsidR="00E760C3" w:rsidRPr="00E760C3">
        <w:t>ZTE</w:t>
      </w:r>
      <w:r w:rsidR="00E760C3">
        <w:t>, RAN1#102e</w:t>
      </w:r>
    </w:p>
    <w:p w14:paraId="67A284EF" w14:textId="68A74BA9" w:rsidR="00AE4A37" w:rsidRDefault="00AE4A37" w:rsidP="007F513A">
      <w:r>
        <w:t xml:space="preserve">[3] </w:t>
      </w:r>
      <w:r w:rsidRPr="00AE4A37">
        <w:t>R1-2006799</w:t>
      </w:r>
      <w:r>
        <w:t>, “</w:t>
      </w:r>
      <w:r w:rsidRPr="00AE4A37">
        <w:t>HARQ-ACK enhancement for IOT and URLLC</w:t>
      </w:r>
      <w:r>
        <w:t xml:space="preserve">,” </w:t>
      </w:r>
      <w:r w:rsidRPr="00AE4A37">
        <w:t>Qualcomm Incorporated</w:t>
      </w:r>
      <w:r>
        <w:t>, RAN1#102e</w:t>
      </w:r>
    </w:p>
    <w:p w14:paraId="750E75E5" w14:textId="1F7BF1C3" w:rsidR="00CF2E2F" w:rsidRDefault="00CF2E2F" w:rsidP="007F513A">
      <w:r>
        <w:t xml:space="preserve">[4] </w:t>
      </w:r>
      <w:r w:rsidRPr="00CF2E2F">
        <w:t>R1-2005243</w:t>
      </w:r>
      <w:r>
        <w:t>, “</w:t>
      </w:r>
      <w:r w:rsidRPr="00CF2E2F">
        <w:t>UE feedback enhancements for HARQ-ACK</w:t>
      </w:r>
      <w:r>
        <w:t xml:space="preserve">,” </w:t>
      </w:r>
      <w:r w:rsidRPr="00CF2E2F">
        <w:t>Huawei, HiSilicon</w:t>
      </w:r>
      <w:r>
        <w:t>, RAN1#102e</w:t>
      </w:r>
    </w:p>
    <w:p w14:paraId="70F689B9" w14:textId="13E06FEE" w:rsidR="00CF2E2F" w:rsidRDefault="00CF2E2F" w:rsidP="007F513A">
      <w:r>
        <w:t xml:space="preserve">[5] </w:t>
      </w:r>
      <w:r w:rsidRPr="00CF2E2F">
        <w:t>R1-2005967</w:t>
      </w:r>
      <w:r>
        <w:t>, “</w:t>
      </w:r>
      <w:r w:rsidRPr="00CF2E2F">
        <w:t>UE feedback enhancements for HARQ-ACK</w:t>
      </w:r>
      <w:r>
        <w:t xml:space="preserve">,” </w:t>
      </w:r>
      <w:r w:rsidRPr="00CF2E2F">
        <w:t>TCL Communication Ltd.</w:t>
      </w:r>
      <w:r>
        <w:t>, RAN1#102e</w:t>
      </w:r>
    </w:p>
    <w:p w14:paraId="2432B9A1" w14:textId="6476ECDB" w:rsidR="00CF2E2F" w:rsidRDefault="00CF2E2F" w:rsidP="007F513A">
      <w:r>
        <w:t xml:space="preserve">[6] </w:t>
      </w:r>
      <w:r w:rsidRPr="00CF2E2F">
        <w:t>R1-2006314</w:t>
      </w:r>
      <w:r>
        <w:t>, “</w:t>
      </w:r>
      <w:r w:rsidRPr="00CF2E2F">
        <w:t>Discussion on UE feedback enhancement for HARQ-ACK</w:t>
      </w:r>
      <w:r>
        <w:t xml:space="preserve">,” </w:t>
      </w:r>
      <w:r w:rsidRPr="00CF2E2F">
        <w:t>LG Electronics</w:t>
      </w:r>
      <w:r>
        <w:t>, RAN1#102e</w:t>
      </w:r>
    </w:p>
    <w:p w14:paraId="416982AC" w14:textId="74D11AEC" w:rsidR="00CF2E2F" w:rsidRDefault="00CF2E2F" w:rsidP="007F513A">
      <w:r>
        <w:t xml:space="preserve">[7] </w:t>
      </w:r>
      <w:r w:rsidRPr="00CF2E2F">
        <w:t>R1-2006058</w:t>
      </w:r>
      <w:r>
        <w:t>, “</w:t>
      </w:r>
      <w:r w:rsidRPr="00CF2E2F">
        <w:t>HARQ-ACK enhancements for Rel-17 URLLC/IIoT</w:t>
      </w:r>
      <w:r>
        <w:t xml:space="preserve">,” </w:t>
      </w:r>
      <w:r w:rsidRPr="00CF2E2F">
        <w:t>OPPO</w:t>
      </w:r>
      <w:r>
        <w:t>, RAN1#102e</w:t>
      </w:r>
    </w:p>
    <w:p w14:paraId="1502D110" w14:textId="5E373D66" w:rsidR="00CF2E2F" w:rsidRDefault="00CF2E2F" w:rsidP="007F513A">
      <w:r>
        <w:t xml:space="preserve">[8] </w:t>
      </w:r>
      <w:r w:rsidRPr="00CF2E2F">
        <w:t>R1-2006339</w:t>
      </w:r>
      <w:r>
        <w:t>, “</w:t>
      </w:r>
      <w:r w:rsidRPr="00CF2E2F">
        <w:t>On the necessity and support of Rel-17 URLLC HARQ-ACK feedback enhancements</w:t>
      </w:r>
      <w:r>
        <w:t xml:space="preserve">,” </w:t>
      </w:r>
      <w:r w:rsidRPr="00CF2E2F">
        <w:t>Nokia, Nokia Shanghai Bell</w:t>
      </w:r>
    </w:p>
    <w:p w14:paraId="4D7D37B8" w14:textId="77777777" w:rsidR="001D2B9B" w:rsidRDefault="001D2B9B" w:rsidP="00AB1010"/>
    <w:sectPr w:rsidR="001D2B9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BAC079" w14:textId="77777777" w:rsidR="00E46297" w:rsidRDefault="00E46297">
      <w:r>
        <w:separator/>
      </w:r>
    </w:p>
  </w:endnote>
  <w:endnote w:type="continuationSeparator" w:id="0">
    <w:p w14:paraId="5B0D77F8" w14:textId="77777777" w:rsidR="00E46297" w:rsidRDefault="00E46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auto"/>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Segoe UI">
    <w:altName w:val="Arial"/>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D9839C" w14:textId="77777777" w:rsidR="00E46297" w:rsidRDefault="00E46297">
      <w:r>
        <w:separator/>
      </w:r>
    </w:p>
  </w:footnote>
  <w:footnote w:type="continuationSeparator" w:id="0">
    <w:p w14:paraId="172373D0" w14:textId="77777777" w:rsidR="00E46297" w:rsidRDefault="00E462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0739E"/>
    <w:multiLevelType w:val="hybridMultilevel"/>
    <w:tmpl w:val="2DC8A4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1D168DF"/>
    <w:multiLevelType w:val="hybridMultilevel"/>
    <w:tmpl w:val="1D76A2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C74632"/>
    <w:multiLevelType w:val="hybridMultilevel"/>
    <w:tmpl w:val="3FD0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4431D0D"/>
    <w:multiLevelType w:val="hybridMultilevel"/>
    <w:tmpl w:val="58201836"/>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start w:val="1"/>
      <w:numFmt w:val="bullet"/>
      <w:lvlText w:val=""/>
      <w:lvlJc w:val="left"/>
      <w:pPr>
        <w:ind w:left="2445" w:hanging="360"/>
      </w:pPr>
      <w:rPr>
        <w:rFonts w:ascii="Wingdings" w:hAnsi="Wingdings" w:hint="default"/>
      </w:rPr>
    </w:lvl>
    <w:lvl w:ilvl="3" w:tplc="04090001">
      <w:start w:val="1"/>
      <w:numFmt w:val="bullet"/>
      <w:lvlText w:val=""/>
      <w:lvlJc w:val="left"/>
      <w:pPr>
        <w:ind w:left="3165" w:hanging="360"/>
      </w:pPr>
      <w:rPr>
        <w:rFonts w:ascii="Symbol" w:hAnsi="Symbol" w:hint="default"/>
      </w:rPr>
    </w:lvl>
    <w:lvl w:ilvl="4" w:tplc="04090003">
      <w:start w:val="1"/>
      <w:numFmt w:val="bullet"/>
      <w:lvlText w:val="o"/>
      <w:lvlJc w:val="left"/>
      <w:pPr>
        <w:ind w:left="3885" w:hanging="360"/>
      </w:pPr>
      <w:rPr>
        <w:rFonts w:ascii="Courier New" w:hAnsi="Courier New" w:cs="Courier New" w:hint="default"/>
      </w:rPr>
    </w:lvl>
    <w:lvl w:ilvl="5" w:tplc="04090005">
      <w:start w:val="1"/>
      <w:numFmt w:val="bullet"/>
      <w:lvlText w:val=""/>
      <w:lvlJc w:val="left"/>
      <w:pPr>
        <w:ind w:left="4605" w:hanging="360"/>
      </w:pPr>
      <w:rPr>
        <w:rFonts w:ascii="Wingdings" w:hAnsi="Wingdings" w:hint="default"/>
      </w:rPr>
    </w:lvl>
    <w:lvl w:ilvl="6" w:tplc="04090001">
      <w:start w:val="1"/>
      <w:numFmt w:val="bullet"/>
      <w:lvlText w:val=""/>
      <w:lvlJc w:val="left"/>
      <w:pPr>
        <w:ind w:left="5325" w:hanging="360"/>
      </w:pPr>
      <w:rPr>
        <w:rFonts w:ascii="Symbol" w:hAnsi="Symbol" w:hint="default"/>
      </w:rPr>
    </w:lvl>
    <w:lvl w:ilvl="7" w:tplc="04090003">
      <w:start w:val="1"/>
      <w:numFmt w:val="bullet"/>
      <w:lvlText w:val="o"/>
      <w:lvlJc w:val="left"/>
      <w:pPr>
        <w:ind w:left="6045" w:hanging="360"/>
      </w:pPr>
      <w:rPr>
        <w:rFonts w:ascii="Courier New" w:hAnsi="Courier New" w:cs="Courier New" w:hint="default"/>
      </w:rPr>
    </w:lvl>
    <w:lvl w:ilvl="8" w:tplc="04090005">
      <w:start w:val="1"/>
      <w:numFmt w:val="bullet"/>
      <w:lvlText w:val=""/>
      <w:lvlJc w:val="left"/>
      <w:pPr>
        <w:ind w:left="6765" w:hanging="360"/>
      </w:pPr>
      <w:rPr>
        <w:rFonts w:ascii="Wingdings" w:hAnsi="Wingdings" w:hint="default"/>
      </w:rPr>
    </w:lvl>
  </w:abstractNum>
  <w:abstractNum w:abstractNumId="5" w15:restartNumberingAfterBreak="0">
    <w:nsid w:val="0CF26270"/>
    <w:multiLevelType w:val="hybridMultilevel"/>
    <w:tmpl w:val="44D28B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75400C"/>
    <w:multiLevelType w:val="hybridMultilevel"/>
    <w:tmpl w:val="70B42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3C4A0B"/>
    <w:multiLevelType w:val="hybridMultilevel"/>
    <w:tmpl w:val="8DF2E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7B3B6D"/>
    <w:multiLevelType w:val="hybridMultilevel"/>
    <w:tmpl w:val="ED569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7788B"/>
    <w:multiLevelType w:val="hybridMultilevel"/>
    <w:tmpl w:val="9D6CDEC2"/>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10"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4228C7"/>
    <w:multiLevelType w:val="hybridMultilevel"/>
    <w:tmpl w:val="3BD6CDE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B0A1344"/>
    <w:multiLevelType w:val="hybridMultilevel"/>
    <w:tmpl w:val="C046F51C"/>
    <w:lvl w:ilvl="0" w:tplc="E9FAC626">
      <w:start w:val="1"/>
      <w:numFmt w:val="bullet"/>
      <w:pStyle w:val="NotDone"/>
      <w:lvlText w:val=""/>
      <w:lvlJc w:val="left"/>
      <w:pPr>
        <w:tabs>
          <w:tab w:val="num" w:pos="0"/>
        </w:tabs>
        <w:ind w:left="1728" w:hanging="288"/>
      </w:pPr>
      <w:rPr>
        <w:rFonts w:ascii="Monotype Sorts" w:hAnsi="Monotype Sorts" w:hint="default"/>
      </w:rPr>
    </w:lvl>
    <w:lvl w:ilvl="1" w:tplc="276EF1F0">
      <w:numFmt w:val="decimal"/>
      <w:lvlText w:val=""/>
      <w:lvlJc w:val="left"/>
    </w:lvl>
    <w:lvl w:ilvl="2" w:tplc="2450935C">
      <w:numFmt w:val="decimal"/>
      <w:lvlText w:val=""/>
      <w:lvlJc w:val="left"/>
    </w:lvl>
    <w:lvl w:ilvl="3" w:tplc="C004ECF0">
      <w:numFmt w:val="decimal"/>
      <w:lvlText w:val=""/>
      <w:lvlJc w:val="left"/>
    </w:lvl>
    <w:lvl w:ilvl="4" w:tplc="3E802DA6">
      <w:numFmt w:val="decimal"/>
      <w:lvlText w:val=""/>
      <w:lvlJc w:val="left"/>
    </w:lvl>
    <w:lvl w:ilvl="5" w:tplc="865C0244">
      <w:numFmt w:val="decimal"/>
      <w:lvlText w:val=""/>
      <w:lvlJc w:val="left"/>
    </w:lvl>
    <w:lvl w:ilvl="6" w:tplc="6292D86E">
      <w:numFmt w:val="decimal"/>
      <w:lvlText w:val=""/>
      <w:lvlJc w:val="left"/>
    </w:lvl>
    <w:lvl w:ilvl="7" w:tplc="843C55D6">
      <w:numFmt w:val="decimal"/>
      <w:lvlText w:val=""/>
      <w:lvlJc w:val="left"/>
    </w:lvl>
    <w:lvl w:ilvl="8" w:tplc="7BA0374E">
      <w:numFmt w:val="decimal"/>
      <w:lvlText w:val=""/>
      <w:lvlJc w:val="left"/>
    </w:lvl>
  </w:abstractNum>
  <w:abstractNum w:abstractNumId="13" w15:restartNumberingAfterBreak="0">
    <w:nsid w:val="203E2563"/>
    <w:multiLevelType w:val="hybridMultilevel"/>
    <w:tmpl w:val="F0DA9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2E2BF2"/>
    <w:multiLevelType w:val="hybridMultilevel"/>
    <w:tmpl w:val="01124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6E20DD"/>
    <w:multiLevelType w:val="hybridMultilevel"/>
    <w:tmpl w:val="2C6E20DD"/>
    <w:lvl w:ilvl="0" w:tplc="0088B11E">
      <w:start w:val="1"/>
      <w:numFmt w:val="bullet"/>
      <w:lvlText w:val=""/>
      <w:lvlJc w:val="left"/>
      <w:pPr>
        <w:ind w:left="360" w:hanging="360"/>
      </w:pPr>
      <w:rPr>
        <w:rFonts w:ascii="Symbol" w:hAnsi="Symbol" w:hint="default"/>
      </w:rPr>
    </w:lvl>
    <w:lvl w:ilvl="1" w:tplc="5314A742">
      <w:start w:val="1"/>
      <w:numFmt w:val="bullet"/>
      <w:lvlText w:val="o"/>
      <w:lvlJc w:val="left"/>
      <w:pPr>
        <w:ind w:left="1080" w:hanging="360"/>
      </w:pPr>
      <w:rPr>
        <w:rFonts w:ascii="Courier New" w:hAnsi="Courier New" w:cs="Courier New" w:hint="default"/>
      </w:rPr>
    </w:lvl>
    <w:lvl w:ilvl="2" w:tplc="236EAA36">
      <w:start w:val="1"/>
      <w:numFmt w:val="bullet"/>
      <w:lvlText w:val=""/>
      <w:lvlJc w:val="left"/>
      <w:pPr>
        <w:ind w:left="1800" w:hanging="360"/>
      </w:pPr>
      <w:rPr>
        <w:rFonts w:ascii="Wingdings" w:hAnsi="Wingdings" w:hint="default"/>
      </w:rPr>
    </w:lvl>
    <w:lvl w:ilvl="3" w:tplc="43A46368">
      <w:start w:val="1"/>
      <w:numFmt w:val="bullet"/>
      <w:lvlText w:val=""/>
      <w:lvlJc w:val="left"/>
      <w:pPr>
        <w:ind w:left="2520" w:hanging="360"/>
      </w:pPr>
      <w:rPr>
        <w:rFonts w:ascii="Symbol" w:hAnsi="Symbol" w:hint="default"/>
      </w:rPr>
    </w:lvl>
    <w:lvl w:ilvl="4" w:tplc="2474F47E">
      <w:start w:val="1"/>
      <w:numFmt w:val="bullet"/>
      <w:lvlText w:val="o"/>
      <w:lvlJc w:val="left"/>
      <w:pPr>
        <w:ind w:left="3240" w:hanging="360"/>
      </w:pPr>
      <w:rPr>
        <w:rFonts w:ascii="Courier New" w:hAnsi="Courier New" w:cs="Courier New" w:hint="default"/>
      </w:rPr>
    </w:lvl>
    <w:lvl w:ilvl="5" w:tplc="4E2C3C6A">
      <w:start w:val="1"/>
      <w:numFmt w:val="bullet"/>
      <w:lvlText w:val=""/>
      <w:lvlJc w:val="left"/>
      <w:pPr>
        <w:ind w:left="3960" w:hanging="360"/>
      </w:pPr>
      <w:rPr>
        <w:rFonts w:ascii="Wingdings" w:hAnsi="Wingdings" w:hint="default"/>
      </w:rPr>
    </w:lvl>
    <w:lvl w:ilvl="6" w:tplc="1A88150C">
      <w:start w:val="1"/>
      <w:numFmt w:val="bullet"/>
      <w:lvlText w:val=""/>
      <w:lvlJc w:val="left"/>
      <w:pPr>
        <w:ind w:left="4680" w:hanging="360"/>
      </w:pPr>
      <w:rPr>
        <w:rFonts w:ascii="Symbol" w:hAnsi="Symbol" w:hint="default"/>
      </w:rPr>
    </w:lvl>
    <w:lvl w:ilvl="7" w:tplc="D5FA7BBA">
      <w:start w:val="1"/>
      <w:numFmt w:val="bullet"/>
      <w:lvlText w:val="o"/>
      <w:lvlJc w:val="left"/>
      <w:pPr>
        <w:ind w:left="5400" w:hanging="360"/>
      </w:pPr>
      <w:rPr>
        <w:rFonts w:ascii="Courier New" w:hAnsi="Courier New" w:cs="Courier New" w:hint="default"/>
      </w:rPr>
    </w:lvl>
    <w:lvl w:ilvl="8" w:tplc="FCD2AC60">
      <w:start w:val="1"/>
      <w:numFmt w:val="bullet"/>
      <w:lvlText w:val=""/>
      <w:lvlJc w:val="left"/>
      <w:pPr>
        <w:ind w:left="6120" w:hanging="360"/>
      </w:pPr>
      <w:rPr>
        <w:rFonts w:ascii="Wingdings" w:hAnsi="Wingdings" w:hint="default"/>
      </w:rPr>
    </w:lvl>
  </w:abstractNum>
  <w:abstractNum w:abstractNumId="1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316D5710"/>
    <w:multiLevelType w:val="hybridMultilevel"/>
    <w:tmpl w:val="94EE13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1CA2C26"/>
    <w:multiLevelType w:val="hybridMultilevel"/>
    <w:tmpl w:val="18CED6FC"/>
    <w:lvl w:ilvl="0" w:tplc="69848682">
      <w:start w:val="1"/>
      <w:numFmt w:val="bullet"/>
      <w:pStyle w:val="ACTION"/>
      <w:lvlText w:val=""/>
      <w:lvlJc w:val="left"/>
      <w:pPr>
        <w:tabs>
          <w:tab w:val="num" w:pos="360"/>
        </w:tabs>
        <w:ind w:left="360" w:hanging="360"/>
      </w:pPr>
      <w:rPr>
        <w:rFonts w:ascii="Webdings" w:hAnsi="Webdings" w:hint="default"/>
      </w:rPr>
    </w:lvl>
    <w:lvl w:ilvl="1" w:tplc="C53C1D20">
      <w:numFmt w:val="decimal"/>
      <w:lvlText w:val=""/>
      <w:lvlJc w:val="left"/>
    </w:lvl>
    <w:lvl w:ilvl="2" w:tplc="93F2402A">
      <w:numFmt w:val="decimal"/>
      <w:lvlText w:val=""/>
      <w:lvlJc w:val="left"/>
    </w:lvl>
    <w:lvl w:ilvl="3" w:tplc="082A85FA">
      <w:numFmt w:val="decimal"/>
      <w:lvlText w:val=""/>
      <w:lvlJc w:val="left"/>
    </w:lvl>
    <w:lvl w:ilvl="4" w:tplc="5606BEC8">
      <w:numFmt w:val="decimal"/>
      <w:lvlText w:val=""/>
      <w:lvlJc w:val="left"/>
    </w:lvl>
    <w:lvl w:ilvl="5" w:tplc="7BF00716">
      <w:numFmt w:val="decimal"/>
      <w:lvlText w:val=""/>
      <w:lvlJc w:val="left"/>
    </w:lvl>
    <w:lvl w:ilvl="6" w:tplc="320E8E98">
      <w:numFmt w:val="decimal"/>
      <w:lvlText w:val=""/>
      <w:lvlJc w:val="left"/>
    </w:lvl>
    <w:lvl w:ilvl="7" w:tplc="BF3AC896">
      <w:numFmt w:val="decimal"/>
      <w:lvlText w:val=""/>
      <w:lvlJc w:val="left"/>
    </w:lvl>
    <w:lvl w:ilvl="8" w:tplc="CF86F912">
      <w:numFmt w:val="decimal"/>
      <w:lvlText w:val=""/>
      <w:lvlJc w:val="left"/>
    </w:lvl>
  </w:abstractNum>
  <w:abstractNum w:abstractNumId="20" w15:restartNumberingAfterBreak="0">
    <w:nsid w:val="47A12658"/>
    <w:multiLevelType w:val="hybridMultilevel"/>
    <w:tmpl w:val="47A12658"/>
    <w:lvl w:ilvl="0" w:tplc="07826374">
      <w:start w:val="1"/>
      <w:numFmt w:val="bullet"/>
      <w:lvlText w:val=""/>
      <w:lvlJc w:val="left"/>
      <w:pPr>
        <w:ind w:left="360" w:hanging="360"/>
      </w:pPr>
      <w:rPr>
        <w:rFonts w:ascii="Symbol" w:hAnsi="Symbol" w:hint="default"/>
      </w:rPr>
    </w:lvl>
    <w:lvl w:ilvl="1" w:tplc="D1DEB0F8">
      <w:start w:val="1"/>
      <w:numFmt w:val="bullet"/>
      <w:lvlText w:val="o"/>
      <w:lvlJc w:val="left"/>
      <w:pPr>
        <w:ind w:left="1080" w:hanging="360"/>
      </w:pPr>
      <w:rPr>
        <w:rFonts w:ascii="Courier New" w:hAnsi="Courier New" w:cs="Courier New" w:hint="default"/>
      </w:rPr>
    </w:lvl>
    <w:lvl w:ilvl="2" w:tplc="BDB697FC">
      <w:start w:val="1"/>
      <w:numFmt w:val="bullet"/>
      <w:lvlText w:val=""/>
      <w:lvlJc w:val="left"/>
      <w:pPr>
        <w:ind w:left="1800" w:hanging="360"/>
      </w:pPr>
      <w:rPr>
        <w:rFonts w:ascii="Wingdings" w:hAnsi="Wingdings" w:hint="default"/>
      </w:rPr>
    </w:lvl>
    <w:lvl w:ilvl="3" w:tplc="49EC7714">
      <w:start w:val="1"/>
      <w:numFmt w:val="bullet"/>
      <w:lvlText w:val=""/>
      <w:lvlJc w:val="left"/>
      <w:pPr>
        <w:ind w:left="2520" w:hanging="360"/>
      </w:pPr>
      <w:rPr>
        <w:rFonts w:ascii="Symbol" w:hAnsi="Symbol" w:hint="default"/>
      </w:rPr>
    </w:lvl>
    <w:lvl w:ilvl="4" w:tplc="AFD05E76">
      <w:start w:val="1"/>
      <w:numFmt w:val="bullet"/>
      <w:lvlText w:val="o"/>
      <w:lvlJc w:val="left"/>
      <w:pPr>
        <w:ind w:left="3240" w:hanging="360"/>
      </w:pPr>
      <w:rPr>
        <w:rFonts w:ascii="Courier New" w:hAnsi="Courier New" w:cs="Courier New" w:hint="default"/>
      </w:rPr>
    </w:lvl>
    <w:lvl w:ilvl="5" w:tplc="2B90BBF4">
      <w:start w:val="1"/>
      <w:numFmt w:val="bullet"/>
      <w:lvlText w:val=""/>
      <w:lvlJc w:val="left"/>
      <w:pPr>
        <w:ind w:left="3960" w:hanging="360"/>
      </w:pPr>
      <w:rPr>
        <w:rFonts w:ascii="Wingdings" w:hAnsi="Wingdings" w:hint="default"/>
      </w:rPr>
    </w:lvl>
    <w:lvl w:ilvl="6" w:tplc="34982D8E">
      <w:start w:val="1"/>
      <w:numFmt w:val="bullet"/>
      <w:lvlText w:val=""/>
      <w:lvlJc w:val="left"/>
      <w:pPr>
        <w:ind w:left="4680" w:hanging="360"/>
      </w:pPr>
      <w:rPr>
        <w:rFonts w:ascii="Symbol" w:hAnsi="Symbol" w:hint="default"/>
      </w:rPr>
    </w:lvl>
    <w:lvl w:ilvl="7" w:tplc="F648E5A2">
      <w:start w:val="1"/>
      <w:numFmt w:val="bullet"/>
      <w:lvlText w:val="o"/>
      <w:lvlJc w:val="left"/>
      <w:pPr>
        <w:ind w:left="5400" w:hanging="360"/>
      </w:pPr>
      <w:rPr>
        <w:rFonts w:ascii="Courier New" w:hAnsi="Courier New" w:cs="Courier New" w:hint="default"/>
      </w:rPr>
    </w:lvl>
    <w:lvl w:ilvl="8" w:tplc="3F203EE2">
      <w:start w:val="1"/>
      <w:numFmt w:val="bullet"/>
      <w:lvlText w:val=""/>
      <w:lvlJc w:val="left"/>
      <w:pPr>
        <w:ind w:left="6120" w:hanging="360"/>
      </w:pPr>
      <w:rPr>
        <w:rFonts w:ascii="Wingdings" w:hAnsi="Wingdings" w:hint="default"/>
      </w:rPr>
    </w:lvl>
  </w:abstractNum>
  <w:abstractNum w:abstractNumId="21" w15:restartNumberingAfterBreak="0">
    <w:nsid w:val="4F8D083B"/>
    <w:multiLevelType w:val="hybridMultilevel"/>
    <w:tmpl w:val="4F8D083B"/>
    <w:lvl w:ilvl="0" w:tplc="4F9A4D8C">
      <w:start w:val="1"/>
      <w:numFmt w:val="bullet"/>
      <w:lvlText w:val=""/>
      <w:lvlJc w:val="left"/>
      <w:pPr>
        <w:ind w:left="360" w:hanging="360"/>
      </w:pPr>
      <w:rPr>
        <w:rFonts w:ascii="Symbol" w:hAnsi="Symbol" w:hint="default"/>
      </w:rPr>
    </w:lvl>
    <w:lvl w:ilvl="1" w:tplc="572CCDF6">
      <w:start w:val="1"/>
      <w:numFmt w:val="bullet"/>
      <w:lvlText w:val="o"/>
      <w:lvlJc w:val="left"/>
      <w:pPr>
        <w:ind w:left="1080" w:hanging="360"/>
      </w:pPr>
      <w:rPr>
        <w:rFonts w:ascii="Courier New" w:hAnsi="Courier New" w:cs="Courier New" w:hint="default"/>
      </w:rPr>
    </w:lvl>
    <w:lvl w:ilvl="2" w:tplc="0036540E">
      <w:start w:val="1"/>
      <w:numFmt w:val="bullet"/>
      <w:lvlText w:val=""/>
      <w:lvlJc w:val="left"/>
      <w:pPr>
        <w:ind w:left="1800" w:hanging="360"/>
      </w:pPr>
      <w:rPr>
        <w:rFonts w:ascii="Wingdings" w:hAnsi="Wingdings" w:hint="default"/>
      </w:rPr>
    </w:lvl>
    <w:lvl w:ilvl="3" w:tplc="278C99F0">
      <w:start w:val="1"/>
      <w:numFmt w:val="bullet"/>
      <w:lvlText w:val=""/>
      <w:lvlJc w:val="left"/>
      <w:pPr>
        <w:ind w:left="2520" w:hanging="360"/>
      </w:pPr>
      <w:rPr>
        <w:rFonts w:ascii="Symbol" w:hAnsi="Symbol" w:hint="default"/>
      </w:rPr>
    </w:lvl>
    <w:lvl w:ilvl="4" w:tplc="0D467E30">
      <w:start w:val="1"/>
      <w:numFmt w:val="bullet"/>
      <w:lvlText w:val="o"/>
      <w:lvlJc w:val="left"/>
      <w:pPr>
        <w:ind w:left="3240" w:hanging="360"/>
      </w:pPr>
      <w:rPr>
        <w:rFonts w:ascii="Courier New" w:hAnsi="Courier New" w:cs="Courier New" w:hint="default"/>
      </w:rPr>
    </w:lvl>
    <w:lvl w:ilvl="5" w:tplc="6FB608BE">
      <w:start w:val="1"/>
      <w:numFmt w:val="bullet"/>
      <w:lvlText w:val=""/>
      <w:lvlJc w:val="left"/>
      <w:pPr>
        <w:ind w:left="3960" w:hanging="360"/>
      </w:pPr>
      <w:rPr>
        <w:rFonts w:ascii="Wingdings" w:hAnsi="Wingdings" w:hint="default"/>
      </w:rPr>
    </w:lvl>
    <w:lvl w:ilvl="6" w:tplc="C81A1A6E">
      <w:start w:val="1"/>
      <w:numFmt w:val="bullet"/>
      <w:lvlText w:val=""/>
      <w:lvlJc w:val="left"/>
      <w:pPr>
        <w:ind w:left="4680" w:hanging="360"/>
      </w:pPr>
      <w:rPr>
        <w:rFonts w:ascii="Symbol" w:hAnsi="Symbol" w:hint="default"/>
      </w:rPr>
    </w:lvl>
    <w:lvl w:ilvl="7" w:tplc="5572593E">
      <w:start w:val="1"/>
      <w:numFmt w:val="bullet"/>
      <w:lvlText w:val="o"/>
      <w:lvlJc w:val="left"/>
      <w:pPr>
        <w:ind w:left="5400" w:hanging="360"/>
      </w:pPr>
      <w:rPr>
        <w:rFonts w:ascii="Courier New" w:hAnsi="Courier New" w:cs="Courier New" w:hint="default"/>
      </w:rPr>
    </w:lvl>
    <w:lvl w:ilvl="8" w:tplc="02E8F91C">
      <w:start w:val="1"/>
      <w:numFmt w:val="bullet"/>
      <w:lvlText w:val=""/>
      <w:lvlJc w:val="left"/>
      <w:pPr>
        <w:ind w:left="6120" w:hanging="360"/>
      </w:pPr>
      <w:rPr>
        <w:rFonts w:ascii="Wingdings" w:hAnsi="Wingdings" w:hint="default"/>
      </w:rPr>
    </w:lvl>
  </w:abstractNum>
  <w:abstractNum w:abstractNumId="22" w15:restartNumberingAfterBreak="0">
    <w:nsid w:val="51CE125B"/>
    <w:multiLevelType w:val="hybridMultilevel"/>
    <w:tmpl w:val="DA06BD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49A69FD"/>
    <w:multiLevelType w:val="multilevel"/>
    <w:tmpl w:val="B7189BEA"/>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6C22AFA"/>
    <w:multiLevelType w:val="hybridMultilevel"/>
    <w:tmpl w:val="869EC09C"/>
    <w:lvl w:ilvl="0" w:tplc="04090001">
      <w:start w:val="1"/>
      <w:numFmt w:val="bullet"/>
      <w:lvlText w:val=""/>
      <w:lvlJc w:val="left"/>
      <w:pPr>
        <w:ind w:left="1020" w:hanging="360"/>
      </w:pPr>
      <w:rPr>
        <w:rFonts w:ascii="Symbol" w:hAnsi="Symbol" w:hint="default"/>
      </w:rPr>
    </w:lvl>
    <w:lvl w:ilvl="1" w:tplc="AB2C36EC">
      <w:start w:val="23"/>
      <w:numFmt w:val="bullet"/>
      <w:lvlText w:val="·"/>
      <w:lvlJc w:val="left"/>
      <w:pPr>
        <w:ind w:left="1860" w:hanging="480"/>
      </w:pPr>
      <w:rPr>
        <w:rFonts w:ascii="Calibri" w:eastAsia="SimSun" w:hAnsi="Calibri" w:cs="Calibri"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5"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690C9E"/>
    <w:multiLevelType w:val="hybridMultilevel"/>
    <w:tmpl w:val="BAACF9BE"/>
    <w:lvl w:ilvl="0" w:tplc="A81A72F8">
      <w:start w:val="1"/>
      <w:numFmt w:val="bullet"/>
      <w:pStyle w:val="DECISION"/>
      <w:lvlText w:val=""/>
      <w:lvlJc w:val="left"/>
      <w:pPr>
        <w:tabs>
          <w:tab w:val="num" w:pos="360"/>
        </w:tabs>
        <w:ind w:left="360" w:hanging="360"/>
      </w:pPr>
      <w:rPr>
        <w:rFonts w:ascii="Wingdings" w:hAnsi="Wingdings" w:hint="default"/>
      </w:rPr>
    </w:lvl>
    <w:lvl w:ilvl="1" w:tplc="01161B4A">
      <w:numFmt w:val="decimal"/>
      <w:lvlText w:val=""/>
      <w:lvlJc w:val="left"/>
    </w:lvl>
    <w:lvl w:ilvl="2" w:tplc="3BDE2180">
      <w:numFmt w:val="decimal"/>
      <w:lvlText w:val=""/>
      <w:lvlJc w:val="left"/>
    </w:lvl>
    <w:lvl w:ilvl="3" w:tplc="7DBC156C">
      <w:numFmt w:val="decimal"/>
      <w:lvlText w:val=""/>
      <w:lvlJc w:val="left"/>
    </w:lvl>
    <w:lvl w:ilvl="4" w:tplc="15C20816">
      <w:numFmt w:val="decimal"/>
      <w:lvlText w:val=""/>
      <w:lvlJc w:val="left"/>
    </w:lvl>
    <w:lvl w:ilvl="5" w:tplc="786C3914">
      <w:numFmt w:val="decimal"/>
      <w:lvlText w:val=""/>
      <w:lvlJc w:val="left"/>
    </w:lvl>
    <w:lvl w:ilvl="6" w:tplc="30D49880">
      <w:numFmt w:val="decimal"/>
      <w:lvlText w:val=""/>
      <w:lvlJc w:val="left"/>
    </w:lvl>
    <w:lvl w:ilvl="7" w:tplc="D376DE32">
      <w:numFmt w:val="decimal"/>
      <w:lvlText w:val=""/>
      <w:lvlJc w:val="left"/>
    </w:lvl>
    <w:lvl w:ilvl="8" w:tplc="C96AA4C2">
      <w:numFmt w:val="decimal"/>
      <w:lvlText w:val=""/>
      <w:lvlJc w:val="left"/>
    </w:lvl>
  </w:abstractNum>
  <w:abstractNum w:abstractNumId="29" w15:restartNumberingAfterBreak="0">
    <w:nsid w:val="670D32F5"/>
    <w:multiLevelType w:val="hybridMultilevel"/>
    <w:tmpl w:val="670D32F5"/>
    <w:lvl w:ilvl="0" w:tplc="26FAC046">
      <w:start w:val="1"/>
      <w:numFmt w:val="bullet"/>
      <w:lvlText w:val=""/>
      <w:lvlJc w:val="left"/>
      <w:pPr>
        <w:ind w:left="360" w:hanging="360"/>
      </w:pPr>
      <w:rPr>
        <w:rFonts w:ascii="Symbol" w:hAnsi="Symbol" w:hint="default"/>
      </w:rPr>
    </w:lvl>
    <w:lvl w:ilvl="1" w:tplc="C12AFADE">
      <w:start w:val="1"/>
      <w:numFmt w:val="bullet"/>
      <w:lvlText w:val="o"/>
      <w:lvlJc w:val="left"/>
      <w:pPr>
        <w:ind w:left="1080" w:hanging="360"/>
      </w:pPr>
      <w:rPr>
        <w:rFonts w:ascii="Courier New" w:hAnsi="Courier New" w:cs="Courier New" w:hint="default"/>
      </w:rPr>
    </w:lvl>
    <w:lvl w:ilvl="2" w:tplc="E1AC2CD4">
      <w:start w:val="1"/>
      <w:numFmt w:val="bullet"/>
      <w:lvlText w:val=""/>
      <w:lvlJc w:val="left"/>
      <w:pPr>
        <w:ind w:left="1800" w:hanging="360"/>
      </w:pPr>
      <w:rPr>
        <w:rFonts w:ascii="Wingdings" w:hAnsi="Wingdings" w:hint="default"/>
      </w:rPr>
    </w:lvl>
    <w:lvl w:ilvl="3" w:tplc="1B62BF78">
      <w:start w:val="1"/>
      <w:numFmt w:val="bullet"/>
      <w:lvlText w:val=""/>
      <w:lvlJc w:val="left"/>
      <w:pPr>
        <w:ind w:left="2520" w:hanging="360"/>
      </w:pPr>
      <w:rPr>
        <w:rFonts w:ascii="Symbol" w:hAnsi="Symbol" w:hint="default"/>
      </w:rPr>
    </w:lvl>
    <w:lvl w:ilvl="4" w:tplc="F872DC22">
      <w:start w:val="1"/>
      <w:numFmt w:val="bullet"/>
      <w:lvlText w:val="o"/>
      <w:lvlJc w:val="left"/>
      <w:pPr>
        <w:ind w:left="3240" w:hanging="360"/>
      </w:pPr>
      <w:rPr>
        <w:rFonts w:ascii="Courier New" w:hAnsi="Courier New" w:cs="Courier New" w:hint="default"/>
      </w:rPr>
    </w:lvl>
    <w:lvl w:ilvl="5" w:tplc="9200A9B6">
      <w:start w:val="1"/>
      <w:numFmt w:val="bullet"/>
      <w:lvlText w:val=""/>
      <w:lvlJc w:val="left"/>
      <w:pPr>
        <w:ind w:left="3960" w:hanging="360"/>
      </w:pPr>
      <w:rPr>
        <w:rFonts w:ascii="Wingdings" w:hAnsi="Wingdings" w:hint="default"/>
      </w:rPr>
    </w:lvl>
    <w:lvl w:ilvl="6" w:tplc="3FE0CF34">
      <w:start w:val="1"/>
      <w:numFmt w:val="bullet"/>
      <w:lvlText w:val=""/>
      <w:lvlJc w:val="left"/>
      <w:pPr>
        <w:ind w:left="4680" w:hanging="360"/>
      </w:pPr>
      <w:rPr>
        <w:rFonts w:ascii="Symbol" w:hAnsi="Symbol" w:hint="default"/>
      </w:rPr>
    </w:lvl>
    <w:lvl w:ilvl="7" w:tplc="9410C376">
      <w:start w:val="1"/>
      <w:numFmt w:val="bullet"/>
      <w:lvlText w:val="o"/>
      <w:lvlJc w:val="left"/>
      <w:pPr>
        <w:ind w:left="5400" w:hanging="360"/>
      </w:pPr>
      <w:rPr>
        <w:rFonts w:ascii="Courier New" w:hAnsi="Courier New" w:cs="Courier New" w:hint="default"/>
      </w:rPr>
    </w:lvl>
    <w:lvl w:ilvl="8" w:tplc="16CE3478">
      <w:start w:val="1"/>
      <w:numFmt w:val="bullet"/>
      <w:lvlText w:val=""/>
      <w:lvlJc w:val="left"/>
      <w:pPr>
        <w:ind w:left="6120" w:hanging="360"/>
      </w:pPr>
      <w:rPr>
        <w:rFonts w:ascii="Wingdings" w:hAnsi="Wingdings" w:hint="default"/>
      </w:rPr>
    </w:lvl>
  </w:abstractNum>
  <w:abstractNum w:abstractNumId="30"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2D5E2A"/>
    <w:multiLevelType w:val="hybridMultilevel"/>
    <w:tmpl w:val="4A5637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6140D4"/>
    <w:multiLevelType w:val="hybridMultilevel"/>
    <w:tmpl w:val="F8F2FE2E"/>
    <w:lvl w:ilvl="0" w:tplc="2CF0587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57E23A6"/>
    <w:multiLevelType w:val="hybridMultilevel"/>
    <w:tmpl w:val="88F0E0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8"/>
  </w:num>
  <w:num w:numId="2">
    <w:abstractNumId w:val="23"/>
  </w:num>
  <w:num w:numId="3">
    <w:abstractNumId w:val="19"/>
  </w:num>
  <w:num w:numId="4">
    <w:abstractNumId w:val="12"/>
  </w:num>
  <w:num w:numId="5">
    <w:abstractNumId w:val="1"/>
  </w:num>
  <w:num w:numId="6">
    <w:abstractNumId w:val="16"/>
  </w:num>
  <w:num w:numId="7">
    <w:abstractNumId w:val="34"/>
  </w:num>
  <w:num w:numId="8">
    <w:abstractNumId w:val="10"/>
  </w:num>
  <w:num w:numId="9">
    <w:abstractNumId w:val="6"/>
  </w:num>
  <w:num w:numId="10">
    <w:abstractNumId w:val="7"/>
  </w:num>
  <w:num w:numId="11">
    <w:abstractNumId w:val="8"/>
  </w:num>
  <w:num w:numId="12">
    <w:abstractNumId w:val="14"/>
  </w:num>
  <w:num w:numId="13">
    <w:abstractNumId w:val="30"/>
  </w:num>
  <w:num w:numId="14">
    <w:abstractNumId w:val="27"/>
  </w:num>
  <w:num w:numId="15">
    <w:abstractNumId w:val="5"/>
  </w:num>
  <w:num w:numId="16">
    <w:abstractNumId w:val="2"/>
  </w:num>
  <w:num w:numId="17">
    <w:abstractNumId w:val="33"/>
  </w:num>
  <w:num w:numId="18">
    <w:abstractNumId w:val="9"/>
  </w:num>
  <w:num w:numId="19">
    <w:abstractNumId w:val="18"/>
  </w:num>
  <w:num w:numId="20">
    <w:abstractNumId w:val="26"/>
  </w:num>
  <w:num w:numId="21">
    <w:abstractNumId w:val="32"/>
  </w:num>
  <w:num w:numId="22">
    <w:abstractNumId w:val="15"/>
  </w:num>
  <w:num w:numId="23">
    <w:abstractNumId w:val="0"/>
  </w:num>
  <w:num w:numId="24">
    <w:abstractNumId w:val="25"/>
  </w:num>
  <w:num w:numId="25">
    <w:abstractNumId w:val="29"/>
  </w:num>
  <w:num w:numId="26">
    <w:abstractNumId w:val="21"/>
  </w:num>
  <w:num w:numId="27">
    <w:abstractNumId w:val="20"/>
  </w:num>
  <w:num w:numId="28">
    <w:abstractNumId w:val="24"/>
  </w:num>
  <w:num w:numId="29">
    <w:abstractNumId w:val="31"/>
  </w:num>
  <w:num w:numId="30">
    <w:abstractNumId w:val="11"/>
  </w:num>
  <w:num w:numId="31">
    <w:abstractNumId w:val="4"/>
  </w:num>
  <w:num w:numId="32">
    <w:abstractNumId w:val="3"/>
  </w:num>
  <w:num w:numId="33">
    <w:abstractNumId w:val="17"/>
  </w:num>
  <w:num w:numId="34">
    <w:abstractNumId w:val="13"/>
  </w:num>
  <w:num w:numId="35">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1A6F"/>
    <w:rsid w:val="000021CA"/>
    <w:rsid w:val="00003E23"/>
    <w:rsid w:val="00003F25"/>
    <w:rsid w:val="00003F76"/>
    <w:rsid w:val="000102FF"/>
    <w:rsid w:val="0001157C"/>
    <w:rsid w:val="00011972"/>
    <w:rsid w:val="00012274"/>
    <w:rsid w:val="00012D96"/>
    <w:rsid w:val="000130F2"/>
    <w:rsid w:val="00017A64"/>
    <w:rsid w:val="00022060"/>
    <w:rsid w:val="00027DE7"/>
    <w:rsid w:val="00031AA4"/>
    <w:rsid w:val="00032A02"/>
    <w:rsid w:val="00034A05"/>
    <w:rsid w:val="00037FAD"/>
    <w:rsid w:val="00040836"/>
    <w:rsid w:val="00040B7B"/>
    <w:rsid w:val="0004157F"/>
    <w:rsid w:val="00041A7F"/>
    <w:rsid w:val="000437AE"/>
    <w:rsid w:val="00046177"/>
    <w:rsid w:val="00051AE3"/>
    <w:rsid w:val="00057629"/>
    <w:rsid w:val="00062DA9"/>
    <w:rsid w:val="00063EB5"/>
    <w:rsid w:val="00067574"/>
    <w:rsid w:val="0007415F"/>
    <w:rsid w:val="000772E2"/>
    <w:rsid w:val="00093601"/>
    <w:rsid w:val="000952BF"/>
    <w:rsid w:val="000961E0"/>
    <w:rsid w:val="00096DD3"/>
    <w:rsid w:val="0009759A"/>
    <w:rsid w:val="000A1ACC"/>
    <w:rsid w:val="000B2C0D"/>
    <w:rsid w:val="000B4315"/>
    <w:rsid w:val="000B5886"/>
    <w:rsid w:val="000B5D65"/>
    <w:rsid w:val="000C054B"/>
    <w:rsid w:val="000C1CA0"/>
    <w:rsid w:val="000C2901"/>
    <w:rsid w:val="000C2AC0"/>
    <w:rsid w:val="000C3B1C"/>
    <w:rsid w:val="000D2E23"/>
    <w:rsid w:val="000D639E"/>
    <w:rsid w:val="000D6E32"/>
    <w:rsid w:val="000D7B2E"/>
    <w:rsid w:val="000E2A73"/>
    <w:rsid w:val="000F183A"/>
    <w:rsid w:val="000F2691"/>
    <w:rsid w:val="00103160"/>
    <w:rsid w:val="00106793"/>
    <w:rsid w:val="001074FE"/>
    <w:rsid w:val="001116CE"/>
    <w:rsid w:val="00113713"/>
    <w:rsid w:val="00116008"/>
    <w:rsid w:val="001219AE"/>
    <w:rsid w:val="00121C99"/>
    <w:rsid w:val="00121CA3"/>
    <w:rsid w:val="00123B0E"/>
    <w:rsid w:val="00124B6B"/>
    <w:rsid w:val="00124FCC"/>
    <w:rsid w:val="00126B43"/>
    <w:rsid w:val="001318A8"/>
    <w:rsid w:val="001318C4"/>
    <w:rsid w:val="001324D1"/>
    <w:rsid w:val="00134BD6"/>
    <w:rsid w:val="0014010F"/>
    <w:rsid w:val="00144192"/>
    <w:rsid w:val="00153DAF"/>
    <w:rsid w:val="00154348"/>
    <w:rsid w:val="00155458"/>
    <w:rsid w:val="00160371"/>
    <w:rsid w:val="00162258"/>
    <w:rsid w:val="0016276D"/>
    <w:rsid w:val="001641D6"/>
    <w:rsid w:val="00173B87"/>
    <w:rsid w:val="001755ED"/>
    <w:rsid w:val="00177C0E"/>
    <w:rsid w:val="00191488"/>
    <w:rsid w:val="0019153B"/>
    <w:rsid w:val="0019280A"/>
    <w:rsid w:val="00194FC2"/>
    <w:rsid w:val="00196366"/>
    <w:rsid w:val="001A2D3D"/>
    <w:rsid w:val="001A4ED2"/>
    <w:rsid w:val="001A683D"/>
    <w:rsid w:val="001A7756"/>
    <w:rsid w:val="001B1893"/>
    <w:rsid w:val="001B20FE"/>
    <w:rsid w:val="001B39B3"/>
    <w:rsid w:val="001C5D90"/>
    <w:rsid w:val="001C7850"/>
    <w:rsid w:val="001D1CB2"/>
    <w:rsid w:val="001D2B9B"/>
    <w:rsid w:val="001D7294"/>
    <w:rsid w:val="001D7B2D"/>
    <w:rsid w:val="001E6315"/>
    <w:rsid w:val="001F4476"/>
    <w:rsid w:val="001F4FDD"/>
    <w:rsid w:val="001F5647"/>
    <w:rsid w:val="001F6352"/>
    <w:rsid w:val="001F6D3C"/>
    <w:rsid w:val="0020013C"/>
    <w:rsid w:val="00203776"/>
    <w:rsid w:val="00205730"/>
    <w:rsid w:val="00207880"/>
    <w:rsid w:val="00210426"/>
    <w:rsid w:val="002136ED"/>
    <w:rsid w:val="002146C4"/>
    <w:rsid w:val="0021716A"/>
    <w:rsid w:val="0021781D"/>
    <w:rsid w:val="00221BCA"/>
    <w:rsid w:val="0022222B"/>
    <w:rsid w:val="0022688D"/>
    <w:rsid w:val="0023091B"/>
    <w:rsid w:val="00233CA5"/>
    <w:rsid w:val="00235516"/>
    <w:rsid w:val="00237449"/>
    <w:rsid w:val="002402DA"/>
    <w:rsid w:val="002419B9"/>
    <w:rsid w:val="0024263F"/>
    <w:rsid w:val="00242E15"/>
    <w:rsid w:val="002441DB"/>
    <w:rsid w:val="0024533F"/>
    <w:rsid w:val="002473F2"/>
    <w:rsid w:val="00252C04"/>
    <w:rsid w:val="00254BFE"/>
    <w:rsid w:val="00257594"/>
    <w:rsid w:val="0025781D"/>
    <w:rsid w:val="0026014F"/>
    <w:rsid w:val="0026656B"/>
    <w:rsid w:val="00270216"/>
    <w:rsid w:val="002732F5"/>
    <w:rsid w:val="002752B0"/>
    <w:rsid w:val="00275802"/>
    <w:rsid w:val="00275F80"/>
    <w:rsid w:val="002761EC"/>
    <w:rsid w:val="00280ED8"/>
    <w:rsid w:val="002849DE"/>
    <w:rsid w:val="002850B5"/>
    <w:rsid w:val="00285393"/>
    <w:rsid w:val="00295608"/>
    <w:rsid w:val="002A006C"/>
    <w:rsid w:val="002A1E8A"/>
    <w:rsid w:val="002A3B4C"/>
    <w:rsid w:val="002A5825"/>
    <w:rsid w:val="002A7770"/>
    <w:rsid w:val="002B1D8E"/>
    <w:rsid w:val="002B56B8"/>
    <w:rsid w:val="002B5807"/>
    <w:rsid w:val="002C75C7"/>
    <w:rsid w:val="002D14A6"/>
    <w:rsid w:val="002D1FA5"/>
    <w:rsid w:val="002D4F72"/>
    <w:rsid w:val="002E09BD"/>
    <w:rsid w:val="002E0D51"/>
    <w:rsid w:val="002E24EA"/>
    <w:rsid w:val="002E3E88"/>
    <w:rsid w:val="002E7691"/>
    <w:rsid w:val="002F0B65"/>
    <w:rsid w:val="002F2113"/>
    <w:rsid w:val="002F27E9"/>
    <w:rsid w:val="002F7659"/>
    <w:rsid w:val="003017FF"/>
    <w:rsid w:val="00301B0B"/>
    <w:rsid w:val="00305F45"/>
    <w:rsid w:val="00311BD9"/>
    <w:rsid w:val="00314ABC"/>
    <w:rsid w:val="003162A9"/>
    <w:rsid w:val="00316F0E"/>
    <w:rsid w:val="00323CCE"/>
    <w:rsid w:val="003240C8"/>
    <w:rsid w:val="00325336"/>
    <w:rsid w:val="00327383"/>
    <w:rsid w:val="003352DF"/>
    <w:rsid w:val="003428F0"/>
    <w:rsid w:val="00350811"/>
    <w:rsid w:val="00352564"/>
    <w:rsid w:val="003527BE"/>
    <w:rsid w:val="003539C7"/>
    <w:rsid w:val="003567DC"/>
    <w:rsid w:val="00356FC8"/>
    <w:rsid w:val="00362CFE"/>
    <w:rsid w:val="003655DA"/>
    <w:rsid w:val="003675D2"/>
    <w:rsid w:val="00371CCF"/>
    <w:rsid w:val="003753AD"/>
    <w:rsid w:val="00382EEB"/>
    <w:rsid w:val="003832E9"/>
    <w:rsid w:val="0039361A"/>
    <w:rsid w:val="003958A9"/>
    <w:rsid w:val="003A004E"/>
    <w:rsid w:val="003A1646"/>
    <w:rsid w:val="003A1649"/>
    <w:rsid w:val="003A42CD"/>
    <w:rsid w:val="003A433E"/>
    <w:rsid w:val="003B2EF1"/>
    <w:rsid w:val="003B5EBD"/>
    <w:rsid w:val="003B6947"/>
    <w:rsid w:val="003C5C0B"/>
    <w:rsid w:val="003C646A"/>
    <w:rsid w:val="003D3533"/>
    <w:rsid w:val="003D4318"/>
    <w:rsid w:val="003D4C90"/>
    <w:rsid w:val="003D4D17"/>
    <w:rsid w:val="003D529F"/>
    <w:rsid w:val="003D5853"/>
    <w:rsid w:val="003D595D"/>
    <w:rsid w:val="003D6EE0"/>
    <w:rsid w:val="003E094D"/>
    <w:rsid w:val="003E0DFA"/>
    <w:rsid w:val="003E483F"/>
    <w:rsid w:val="003E7694"/>
    <w:rsid w:val="003F1DD9"/>
    <w:rsid w:val="004012D6"/>
    <w:rsid w:val="0040350E"/>
    <w:rsid w:val="00413ECC"/>
    <w:rsid w:val="0041482F"/>
    <w:rsid w:val="004211F1"/>
    <w:rsid w:val="00421D52"/>
    <w:rsid w:val="00422848"/>
    <w:rsid w:val="00427D9F"/>
    <w:rsid w:val="0044175E"/>
    <w:rsid w:val="00446F95"/>
    <w:rsid w:val="004476E8"/>
    <w:rsid w:val="00453952"/>
    <w:rsid w:val="0046029C"/>
    <w:rsid w:val="0046114B"/>
    <w:rsid w:val="00463460"/>
    <w:rsid w:val="0046364F"/>
    <w:rsid w:val="00464932"/>
    <w:rsid w:val="004760EC"/>
    <w:rsid w:val="004768FB"/>
    <w:rsid w:val="0048341C"/>
    <w:rsid w:val="00483B30"/>
    <w:rsid w:val="0048511E"/>
    <w:rsid w:val="00491FCD"/>
    <w:rsid w:val="00492332"/>
    <w:rsid w:val="00492A87"/>
    <w:rsid w:val="00495FF3"/>
    <w:rsid w:val="004A650D"/>
    <w:rsid w:val="004B158E"/>
    <w:rsid w:val="004B27C6"/>
    <w:rsid w:val="004B6887"/>
    <w:rsid w:val="004B6ED1"/>
    <w:rsid w:val="004C13B8"/>
    <w:rsid w:val="004C77E0"/>
    <w:rsid w:val="004D195A"/>
    <w:rsid w:val="004D1FC7"/>
    <w:rsid w:val="004D49FB"/>
    <w:rsid w:val="004D5BF4"/>
    <w:rsid w:val="004D7DA4"/>
    <w:rsid w:val="004E029D"/>
    <w:rsid w:val="004E0AC7"/>
    <w:rsid w:val="004E1667"/>
    <w:rsid w:val="004E68B2"/>
    <w:rsid w:val="004F45DC"/>
    <w:rsid w:val="004F6519"/>
    <w:rsid w:val="005018CD"/>
    <w:rsid w:val="00502AA5"/>
    <w:rsid w:val="00503C98"/>
    <w:rsid w:val="00503DA1"/>
    <w:rsid w:val="00511B06"/>
    <w:rsid w:val="005141B3"/>
    <w:rsid w:val="00514ACC"/>
    <w:rsid w:val="005173E4"/>
    <w:rsid w:val="00527811"/>
    <w:rsid w:val="00530085"/>
    <w:rsid w:val="005304A6"/>
    <w:rsid w:val="005317FD"/>
    <w:rsid w:val="00543763"/>
    <w:rsid w:val="00544758"/>
    <w:rsid w:val="00547F2B"/>
    <w:rsid w:val="00553A9F"/>
    <w:rsid w:val="00555DF8"/>
    <w:rsid w:val="0055725A"/>
    <w:rsid w:val="005654F5"/>
    <w:rsid w:val="005658A0"/>
    <w:rsid w:val="005701B4"/>
    <w:rsid w:val="005738B2"/>
    <w:rsid w:val="00576978"/>
    <w:rsid w:val="005776BC"/>
    <w:rsid w:val="00577F8A"/>
    <w:rsid w:val="00583CEF"/>
    <w:rsid w:val="00585563"/>
    <w:rsid w:val="00586DFE"/>
    <w:rsid w:val="005873A3"/>
    <w:rsid w:val="0059077E"/>
    <w:rsid w:val="005A0A84"/>
    <w:rsid w:val="005A3297"/>
    <w:rsid w:val="005A4D5E"/>
    <w:rsid w:val="005A716B"/>
    <w:rsid w:val="005B1306"/>
    <w:rsid w:val="005B2443"/>
    <w:rsid w:val="005B2791"/>
    <w:rsid w:val="005C19D9"/>
    <w:rsid w:val="005C3EB6"/>
    <w:rsid w:val="005C54CF"/>
    <w:rsid w:val="005C6FAF"/>
    <w:rsid w:val="005C70A9"/>
    <w:rsid w:val="005C7515"/>
    <w:rsid w:val="005D4784"/>
    <w:rsid w:val="005D729E"/>
    <w:rsid w:val="005E6307"/>
    <w:rsid w:val="005F4FD9"/>
    <w:rsid w:val="005F5642"/>
    <w:rsid w:val="005F5FE9"/>
    <w:rsid w:val="006036D1"/>
    <w:rsid w:val="00610ACA"/>
    <w:rsid w:val="00620DD7"/>
    <w:rsid w:val="00624DB8"/>
    <w:rsid w:val="00626BB3"/>
    <w:rsid w:val="00633952"/>
    <w:rsid w:val="006403E0"/>
    <w:rsid w:val="00643E1D"/>
    <w:rsid w:val="00644ED3"/>
    <w:rsid w:val="00653984"/>
    <w:rsid w:val="00656747"/>
    <w:rsid w:val="006569B2"/>
    <w:rsid w:val="00662C37"/>
    <w:rsid w:val="00664E2F"/>
    <w:rsid w:val="006651CD"/>
    <w:rsid w:val="00673015"/>
    <w:rsid w:val="00682A8A"/>
    <w:rsid w:val="0068693C"/>
    <w:rsid w:val="00692272"/>
    <w:rsid w:val="00694ABB"/>
    <w:rsid w:val="006A2116"/>
    <w:rsid w:val="006A338E"/>
    <w:rsid w:val="006A483B"/>
    <w:rsid w:val="006B12CE"/>
    <w:rsid w:val="006B35D9"/>
    <w:rsid w:val="006B39D4"/>
    <w:rsid w:val="006C1678"/>
    <w:rsid w:val="006C2587"/>
    <w:rsid w:val="006C2961"/>
    <w:rsid w:val="006C686F"/>
    <w:rsid w:val="006D000C"/>
    <w:rsid w:val="006D0EAA"/>
    <w:rsid w:val="006D21BF"/>
    <w:rsid w:val="006D62EB"/>
    <w:rsid w:val="006D73CE"/>
    <w:rsid w:val="006D7E8D"/>
    <w:rsid w:val="006E1133"/>
    <w:rsid w:val="006E1D27"/>
    <w:rsid w:val="006E4F3B"/>
    <w:rsid w:val="006F3479"/>
    <w:rsid w:val="006F502D"/>
    <w:rsid w:val="006F50BE"/>
    <w:rsid w:val="006F65C1"/>
    <w:rsid w:val="00705B5E"/>
    <w:rsid w:val="00710608"/>
    <w:rsid w:val="00710CD7"/>
    <w:rsid w:val="00712E4B"/>
    <w:rsid w:val="00714F4D"/>
    <w:rsid w:val="007152EC"/>
    <w:rsid w:val="00716698"/>
    <w:rsid w:val="00716A0A"/>
    <w:rsid w:val="007172AC"/>
    <w:rsid w:val="00723341"/>
    <w:rsid w:val="00724B8B"/>
    <w:rsid w:val="007271F6"/>
    <w:rsid w:val="00730853"/>
    <w:rsid w:val="00730D1B"/>
    <w:rsid w:val="007332E6"/>
    <w:rsid w:val="0073373C"/>
    <w:rsid w:val="00736094"/>
    <w:rsid w:val="0073740C"/>
    <w:rsid w:val="0073743C"/>
    <w:rsid w:val="00743918"/>
    <w:rsid w:val="007450D8"/>
    <w:rsid w:val="00752EA2"/>
    <w:rsid w:val="0076248A"/>
    <w:rsid w:val="007661AB"/>
    <w:rsid w:val="00773AC2"/>
    <w:rsid w:val="00774D29"/>
    <w:rsid w:val="00782D42"/>
    <w:rsid w:val="00783E56"/>
    <w:rsid w:val="00787B43"/>
    <w:rsid w:val="00794A35"/>
    <w:rsid w:val="00797CF9"/>
    <w:rsid w:val="007A086D"/>
    <w:rsid w:val="007A0C86"/>
    <w:rsid w:val="007A3EEF"/>
    <w:rsid w:val="007A3FB0"/>
    <w:rsid w:val="007A7DBA"/>
    <w:rsid w:val="007B13C3"/>
    <w:rsid w:val="007B2533"/>
    <w:rsid w:val="007B2994"/>
    <w:rsid w:val="007C5797"/>
    <w:rsid w:val="007D060C"/>
    <w:rsid w:val="007D3E92"/>
    <w:rsid w:val="007D59B0"/>
    <w:rsid w:val="007E5E30"/>
    <w:rsid w:val="007F1D9C"/>
    <w:rsid w:val="007F513A"/>
    <w:rsid w:val="007F518E"/>
    <w:rsid w:val="007F7470"/>
    <w:rsid w:val="008012B7"/>
    <w:rsid w:val="00802669"/>
    <w:rsid w:val="00802CB9"/>
    <w:rsid w:val="00802E59"/>
    <w:rsid w:val="0081042E"/>
    <w:rsid w:val="0081222A"/>
    <w:rsid w:val="00815B97"/>
    <w:rsid w:val="00820FAA"/>
    <w:rsid w:val="008241B0"/>
    <w:rsid w:val="0084008F"/>
    <w:rsid w:val="008401E5"/>
    <w:rsid w:val="008413E1"/>
    <w:rsid w:val="00842D44"/>
    <w:rsid w:val="00843540"/>
    <w:rsid w:val="0084643E"/>
    <w:rsid w:val="00847A26"/>
    <w:rsid w:val="00855F39"/>
    <w:rsid w:val="00867A8C"/>
    <w:rsid w:val="00876565"/>
    <w:rsid w:val="00877AF1"/>
    <w:rsid w:val="00877E96"/>
    <w:rsid w:val="0088003C"/>
    <w:rsid w:val="00881651"/>
    <w:rsid w:val="0088339A"/>
    <w:rsid w:val="00883898"/>
    <w:rsid w:val="00883BBE"/>
    <w:rsid w:val="0088517A"/>
    <w:rsid w:val="00894ED8"/>
    <w:rsid w:val="008A188B"/>
    <w:rsid w:val="008A22C5"/>
    <w:rsid w:val="008B1B37"/>
    <w:rsid w:val="008B589E"/>
    <w:rsid w:val="008B5B23"/>
    <w:rsid w:val="008C4D81"/>
    <w:rsid w:val="008C5436"/>
    <w:rsid w:val="008D0109"/>
    <w:rsid w:val="008D4560"/>
    <w:rsid w:val="008D4C10"/>
    <w:rsid w:val="008D76C0"/>
    <w:rsid w:val="008D7C42"/>
    <w:rsid w:val="008E69D7"/>
    <w:rsid w:val="008F2B98"/>
    <w:rsid w:val="008F434A"/>
    <w:rsid w:val="008F4AE6"/>
    <w:rsid w:val="00901FF7"/>
    <w:rsid w:val="009133C6"/>
    <w:rsid w:val="00916802"/>
    <w:rsid w:val="009173D8"/>
    <w:rsid w:val="00920581"/>
    <w:rsid w:val="00923C84"/>
    <w:rsid w:val="00924234"/>
    <w:rsid w:val="009245C7"/>
    <w:rsid w:val="00924FF2"/>
    <w:rsid w:val="009261FB"/>
    <w:rsid w:val="0093393E"/>
    <w:rsid w:val="0095028A"/>
    <w:rsid w:val="00953616"/>
    <w:rsid w:val="00955493"/>
    <w:rsid w:val="0096122E"/>
    <w:rsid w:val="00961354"/>
    <w:rsid w:val="00961B6E"/>
    <w:rsid w:val="00973FDE"/>
    <w:rsid w:val="009743CD"/>
    <w:rsid w:val="00974813"/>
    <w:rsid w:val="009779E0"/>
    <w:rsid w:val="009877EF"/>
    <w:rsid w:val="0099351A"/>
    <w:rsid w:val="00993E69"/>
    <w:rsid w:val="009944D8"/>
    <w:rsid w:val="009946CF"/>
    <w:rsid w:val="00996515"/>
    <w:rsid w:val="009A7E72"/>
    <w:rsid w:val="009B2CDF"/>
    <w:rsid w:val="009B720C"/>
    <w:rsid w:val="009C4FA7"/>
    <w:rsid w:val="009D0603"/>
    <w:rsid w:val="009D4321"/>
    <w:rsid w:val="009D6199"/>
    <w:rsid w:val="009D7CB0"/>
    <w:rsid w:val="009E0604"/>
    <w:rsid w:val="009E62B4"/>
    <w:rsid w:val="009E662D"/>
    <w:rsid w:val="009F0E70"/>
    <w:rsid w:val="009F2B42"/>
    <w:rsid w:val="009F4307"/>
    <w:rsid w:val="009F5D37"/>
    <w:rsid w:val="009F680B"/>
    <w:rsid w:val="00A00E89"/>
    <w:rsid w:val="00A04F56"/>
    <w:rsid w:val="00A101D9"/>
    <w:rsid w:val="00A10B1E"/>
    <w:rsid w:val="00A14471"/>
    <w:rsid w:val="00A158AD"/>
    <w:rsid w:val="00A16E6F"/>
    <w:rsid w:val="00A2568F"/>
    <w:rsid w:val="00A25F35"/>
    <w:rsid w:val="00A35D8F"/>
    <w:rsid w:val="00A43E4F"/>
    <w:rsid w:val="00A45186"/>
    <w:rsid w:val="00A4534B"/>
    <w:rsid w:val="00A4775E"/>
    <w:rsid w:val="00A57A99"/>
    <w:rsid w:val="00A57B22"/>
    <w:rsid w:val="00A61CED"/>
    <w:rsid w:val="00A6502B"/>
    <w:rsid w:val="00A6693F"/>
    <w:rsid w:val="00A74192"/>
    <w:rsid w:val="00A760B5"/>
    <w:rsid w:val="00A824A2"/>
    <w:rsid w:val="00A86BFF"/>
    <w:rsid w:val="00A91C99"/>
    <w:rsid w:val="00A971B2"/>
    <w:rsid w:val="00AA5907"/>
    <w:rsid w:val="00AB1010"/>
    <w:rsid w:val="00AB118C"/>
    <w:rsid w:val="00AB269C"/>
    <w:rsid w:val="00AB4ED7"/>
    <w:rsid w:val="00AC38F9"/>
    <w:rsid w:val="00AD17BB"/>
    <w:rsid w:val="00AD3A0C"/>
    <w:rsid w:val="00AD515A"/>
    <w:rsid w:val="00AD598D"/>
    <w:rsid w:val="00AD730F"/>
    <w:rsid w:val="00AD73F7"/>
    <w:rsid w:val="00AD76D5"/>
    <w:rsid w:val="00AE1269"/>
    <w:rsid w:val="00AE4A37"/>
    <w:rsid w:val="00AE52A9"/>
    <w:rsid w:val="00AE6E3A"/>
    <w:rsid w:val="00AE7F75"/>
    <w:rsid w:val="00AF500B"/>
    <w:rsid w:val="00AF7D65"/>
    <w:rsid w:val="00B035D0"/>
    <w:rsid w:val="00B03727"/>
    <w:rsid w:val="00B065B8"/>
    <w:rsid w:val="00B11B16"/>
    <w:rsid w:val="00B11C54"/>
    <w:rsid w:val="00B132F8"/>
    <w:rsid w:val="00B149C7"/>
    <w:rsid w:val="00B235F3"/>
    <w:rsid w:val="00B2782B"/>
    <w:rsid w:val="00B31B89"/>
    <w:rsid w:val="00B33943"/>
    <w:rsid w:val="00B37E96"/>
    <w:rsid w:val="00B41948"/>
    <w:rsid w:val="00B42019"/>
    <w:rsid w:val="00B434DA"/>
    <w:rsid w:val="00B4693B"/>
    <w:rsid w:val="00B563BB"/>
    <w:rsid w:val="00B66E18"/>
    <w:rsid w:val="00B6720B"/>
    <w:rsid w:val="00B72231"/>
    <w:rsid w:val="00B75543"/>
    <w:rsid w:val="00B77116"/>
    <w:rsid w:val="00B875A8"/>
    <w:rsid w:val="00B910D6"/>
    <w:rsid w:val="00B969BD"/>
    <w:rsid w:val="00BA1A23"/>
    <w:rsid w:val="00BA58BF"/>
    <w:rsid w:val="00BA5B26"/>
    <w:rsid w:val="00BA7536"/>
    <w:rsid w:val="00BB47FD"/>
    <w:rsid w:val="00BC0AD5"/>
    <w:rsid w:val="00BC3CD4"/>
    <w:rsid w:val="00BC54A7"/>
    <w:rsid w:val="00BD2B36"/>
    <w:rsid w:val="00BD38BA"/>
    <w:rsid w:val="00BE5A64"/>
    <w:rsid w:val="00BF36B4"/>
    <w:rsid w:val="00C05967"/>
    <w:rsid w:val="00C05E47"/>
    <w:rsid w:val="00C06F57"/>
    <w:rsid w:val="00C11C96"/>
    <w:rsid w:val="00C12176"/>
    <w:rsid w:val="00C17CE0"/>
    <w:rsid w:val="00C246F3"/>
    <w:rsid w:val="00C2745F"/>
    <w:rsid w:val="00C2790E"/>
    <w:rsid w:val="00C27AB9"/>
    <w:rsid w:val="00C31666"/>
    <w:rsid w:val="00C31D6F"/>
    <w:rsid w:val="00C359DC"/>
    <w:rsid w:val="00C37B63"/>
    <w:rsid w:val="00C40BF8"/>
    <w:rsid w:val="00C42270"/>
    <w:rsid w:val="00C4335D"/>
    <w:rsid w:val="00C63214"/>
    <w:rsid w:val="00C64143"/>
    <w:rsid w:val="00C65124"/>
    <w:rsid w:val="00C7002F"/>
    <w:rsid w:val="00C74ED5"/>
    <w:rsid w:val="00C757A9"/>
    <w:rsid w:val="00C85A7B"/>
    <w:rsid w:val="00C85AA9"/>
    <w:rsid w:val="00C8704A"/>
    <w:rsid w:val="00C96FEB"/>
    <w:rsid w:val="00C97D4D"/>
    <w:rsid w:val="00CA4D7D"/>
    <w:rsid w:val="00CA74AB"/>
    <w:rsid w:val="00CB2067"/>
    <w:rsid w:val="00CB434A"/>
    <w:rsid w:val="00CB451D"/>
    <w:rsid w:val="00CC1C2E"/>
    <w:rsid w:val="00CD00AC"/>
    <w:rsid w:val="00CD1AE5"/>
    <w:rsid w:val="00CD763C"/>
    <w:rsid w:val="00CE09B8"/>
    <w:rsid w:val="00CE6182"/>
    <w:rsid w:val="00CE74AD"/>
    <w:rsid w:val="00CF2E2F"/>
    <w:rsid w:val="00CF700B"/>
    <w:rsid w:val="00D05592"/>
    <w:rsid w:val="00D11D0F"/>
    <w:rsid w:val="00D204A3"/>
    <w:rsid w:val="00D20928"/>
    <w:rsid w:val="00D23964"/>
    <w:rsid w:val="00D24596"/>
    <w:rsid w:val="00D25B95"/>
    <w:rsid w:val="00D25F71"/>
    <w:rsid w:val="00D26832"/>
    <w:rsid w:val="00D31035"/>
    <w:rsid w:val="00D3258A"/>
    <w:rsid w:val="00D32EE9"/>
    <w:rsid w:val="00D35B64"/>
    <w:rsid w:val="00D41136"/>
    <w:rsid w:val="00D51D00"/>
    <w:rsid w:val="00D524E2"/>
    <w:rsid w:val="00D550D7"/>
    <w:rsid w:val="00D626F0"/>
    <w:rsid w:val="00D656C8"/>
    <w:rsid w:val="00D679ED"/>
    <w:rsid w:val="00D700B3"/>
    <w:rsid w:val="00D74424"/>
    <w:rsid w:val="00D75074"/>
    <w:rsid w:val="00D76319"/>
    <w:rsid w:val="00D765D7"/>
    <w:rsid w:val="00D83A7E"/>
    <w:rsid w:val="00D873A4"/>
    <w:rsid w:val="00D87BC1"/>
    <w:rsid w:val="00D87CC2"/>
    <w:rsid w:val="00D969D2"/>
    <w:rsid w:val="00DA40B7"/>
    <w:rsid w:val="00DA4475"/>
    <w:rsid w:val="00DA744F"/>
    <w:rsid w:val="00DB3077"/>
    <w:rsid w:val="00DB7CD3"/>
    <w:rsid w:val="00DB7F21"/>
    <w:rsid w:val="00DC0149"/>
    <w:rsid w:val="00DC32C3"/>
    <w:rsid w:val="00DD00B1"/>
    <w:rsid w:val="00DD077C"/>
    <w:rsid w:val="00DD4844"/>
    <w:rsid w:val="00DD7E2D"/>
    <w:rsid w:val="00DE0C7F"/>
    <w:rsid w:val="00DE2090"/>
    <w:rsid w:val="00DE5DA3"/>
    <w:rsid w:val="00DE73E9"/>
    <w:rsid w:val="00DE7BBB"/>
    <w:rsid w:val="00DF2054"/>
    <w:rsid w:val="00DF4214"/>
    <w:rsid w:val="00DF7A12"/>
    <w:rsid w:val="00E119B7"/>
    <w:rsid w:val="00E130DD"/>
    <w:rsid w:val="00E14F89"/>
    <w:rsid w:val="00E22866"/>
    <w:rsid w:val="00E2344C"/>
    <w:rsid w:val="00E24C67"/>
    <w:rsid w:val="00E24EDC"/>
    <w:rsid w:val="00E31082"/>
    <w:rsid w:val="00E31E66"/>
    <w:rsid w:val="00E32E3A"/>
    <w:rsid w:val="00E34ADB"/>
    <w:rsid w:val="00E4262D"/>
    <w:rsid w:val="00E45277"/>
    <w:rsid w:val="00E46297"/>
    <w:rsid w:val="00E46C80"/>
    <w:rsid w:val="00E47A53"/>
    <w:rsid w:val="00E50E74"/>
    <w:rsid w:val="00E52CA2"/>
    <w:rsid w:val="00E53555"/>
    <w:rsid w:val="00E53736"/>
    <w:rsid w:val="00E53E3D"/>
    <w:rsid w:val="00E56063"/>
    <w:rsid w:val="00E6240A"/>
    <w:rsid w:val="00E65A15"/>
    <w:rsid w:val="00E70CF1"/>
    <w:rsid w:val="00E73B2E"/>
    <w:rsid w:val="00E760C3"/>
    <w:rsid w:val="00E7721C"/>
    <w:rsid w:val="00E80AA8"/>
    <w:rsid w:val="00E82E4E"/>
    <w:rsid w:val="00E86ED1"/>
    <w:rsid w:val="00E91D1F"/>
    <w:rsid w:val="00E92AD3"/>
    <w:rsid w:val="00E92C63"/>
    <w:rsid w:val="00E95706"/>
    <w:rsid w:val="00EA0043"/>
    <w:rsid w:val="00EA021D"/>
    <w:rsid w:val="00EA13CA"/>
    <w:rsid w:val="00EA2359"/>
    <w:rsid w:val="00EA24A8"/>
    <w:rsid w:val="00EA40E1"/>
    <w:rsid w:val="00EB0375"/>
    <w:rsid w:val="00EB1A3A"/>
    <w:rsid w:val="00EC16AB"/>
    <w:rsid w:val="00EE4E88"/>
    <w:rsid w:val="00EF1C9C"/>
    <w:rsid w:val="00EF2E1D"/>
    <w:rsid w:val="00EF6059"/>
    <w:rsid w:val="00EF6860"/>
    <w:rsid w:val="00EF74F3"/>
    <w:rsid w:val="00F006DB"/>
    <w:rsid w:val="00F030D8"/>
    <w:rsid w:val="00F07E05"/>
    <w:rsid w:val="00F13FCF"/>
    <w:rsid w:val="00F1792E"/>
    <w:rsid w:val="00F2008C"/>
    <w:rsid w:val="00F2105B"/>
    <w:rsid w:val="00F21503"/>
    <w:rsid w:val="00F21723"/>
    <w:rsid w:val="00F21EDD"/>
    <w:rsid w:val="00F234D2"/>
    <w:rsid w:val="00F26367"/>
    <w:rsid w:val="00F279F7"/>
    <w:rsid w:val="00F27C11"/>
    <w:rsid w:val="00F27E41"/>
    <w:rsid w:val="00F3221D"/>
    <w:rsid w:val="00F41322"/>
    <w:rsid w:val="00F42338"/>
    <w:rsid w:val="00F452DF"/>
    <w:rsid w:val="00F474F1"/>
    <w:rsid w:val="00F47D39"/>
    <w:rsid w:val="00F5447D"/>
    <w:rsid w:val="00F60872"/>
    <w:rsid w:val="00F61ACC"/>
    <w:rsid w:val="00F646C8"/>
    <w:rsid w:val="00F650B9"/>
    <w:rsid w:val="00F65320"/>
    <w:rsid w:val="00F65428"/>
    <w:rsid w:val="00F674A5"/>
    <w:rsid w:val="00F74054"/>
    <w:rsid w:val="00F759EA"/>
    <w:rsid w:val="00F75E37"/>
    <w:rsid w:val="00F814B6"/>
    <w:rsid w:val="00F81734"/>
    <w:rsid w:val="00F817B5"/>
    <w:rsid w:val="00F82DEA"/>
    <w:rsid w:val="00F847BC"/>
    <w:rsid w:val="00F876AE"/>
    <w:rsid w:val="00F912B3"/>
    <w:rsid w:val="00F91470"/>
    <w:rsid w:val="00F9367E"/>
    <w:rsid w:val="00FA400D"/>
    <w:rsid w:val="00FA49E4"/>
    <w:rsid w:val="00FA4AE2"/>
    <w:rsid w:val="00FA6805"/>
    <w:rsid w:val="00FA7A77"/>
    <w:rsid w:val="00FB21F8"/>
    <w:rsid w:val="00FB778E"/>
    <w:rsid w:val="00FB7E0B"/>
    <w:rsid w:val="00FC16FC"/>
    <w:rsid w:val="00FC1D53"/>
    <w:rsid w:val="00FC2996"/>
    <w:rsid w:val="00FC3D97"/>
    <w:rsid w:val="00FC4D74"/>
    <w:rsid w:val="00FC59D2"/>
    <w:rsid w:val="00FD3E68"/>
    <w:rsid w:val="00FD7B5B"/>
    <w:rsid w:val="00FE3D04"/>
    <w:rsid w:val="00FE6D7C"/>
    <w:rsid w:val="00FF2822"/>
    <w:rsid w:val="073A1CD2"/>
    <w:rsid w:val="109E1D69"/>
    <w:rsid w:val="1683E61C"/>
    <w:rsid w:val="1CC15EF3"/>
    <w:rsid w:val="2917EE4B"/>
    <w:rsid w:val="3733DCD4"/>
    <w:rsid w:val="3D56F14F"/>
    <w:rsid w:val="4ACE4F0B"/>
    <w:rsid w:val="4D37F58A"/>
    <w:rsid w:val="4D4FDA52"/>
    <w:rsid w:val="55007310"/>
    <w:rsid w:val="5604A8AA"/>
    <w:rsid w:val="57E447C7"/>
    <w:rsid w:val="5CD98AB3"/>
    <w:rsid w:val="67DB8955"/>
    <w:rsid w:val="68CB9294"/>
    <w:rsid w:val="75CF8551"/>
    <w:rsid w:val="76CCBA2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2897B"/>
  <w15:chartTrackingRefBased/>
  <w15:docId w15:val="{1AE17092-79C4-4ABE-A4C1-66A755B70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1F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tabs>
        <w:tab w:val="clear" w:pos="360"/>
        <w:tab w:val="num" w:pos="720"/>
      </w:tabs>
      <w:spacing w:before="120" w:after="120"/>
      <w:ind w:left="7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 Bullets,목록 단락,リスト段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列"/>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2034845371">
          <w:marLeft w:val="734"/>
          <w:marRight w:val="0"/>
          <w:marTop w:val="80"/>
          <w:marBottom w:val="0"/>
          <w:divBdr>
            <w:top w:val="none" w:sz="0" w:space="0" w:color="auto"/>
            <w:left w:val="none" w:sz="0" w:space="0" w:color="auto"/>
            <w:bottom w:val="none" w:sz="0" w:space="0" w:color="auto"/>
            <w:right w:val="none" w:sz="0" w:space="0" w:color="auto"/>
          </w:divBdr>
        </w:div>
        <w:div w:id="128866262">
          <w:marLeft w:val="734"/>
          <w:marRight w:val="0"/>
          <w:marTop w:val="8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wanshic\OneDrive%20-%20Qualcomm\Documents\Standards\3GPP%20Standards\Meeting%20Documents\TSGR1_102\Docs\R1-2007216.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wanshic\OneDrive%20-%20Qualcomm\Documents\Standards\3GPP%20Standards\Meeting%20Documents\TSGR1_102\Docs\R1-2007216.zip" TargetMode="External"/><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9" ma:contentTypeDescription="Create a new document." ma:contentTypeScope="" ma:versionID="d8affe40d59e308a67dded46afa55590">
  <xsd:schema xmlns:xsd="http://www.w3.org/2001/XMLSchema" xmlns:xs="http://www.w3.org/2001/XMLSchema" xmlns:p="http://schemas.microsoft.com/office/2006/metadata/properties" xmlns:ns2="fed6b700-95b7-4bcd-9420-776afa9d3ef7" targetNamespace="http://schemas.microsoft.com/office/2006/metadata/properties" ma:root="true" ma:fieldsID="f4d94807eda393d4573db3d380371263" ns2:_="">
    <xsd:import namespace="fed6b700-95b7-4bcd-9420-776afa9d3e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054B94-93E5-4B98-BE79-0BE46B31FF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441FCC-324B-462C-9168-5FE93BFD63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F4CA31E-A890-4033-A805-19FD531AE2BB}">
  <ds:schemaRefs>
    <ds:schemaRef ds:uri="http://schemas.microsoft.com/sharepoint/v3/contenttype/forms"/>
  </ds:schemaRefs>
</ds:datastoreItem>
</file>

<file path=customXml/itemProps4.xml><?xml version="1.0" encoding="utf-8"?>
<ds:datastoreItem xmlns:ds="http://schemas.openxmlformats.org/officeDocument/2006/customXml" ds:itemID="{97D80FAA-3D97-4C53-BC7D-38A075158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6</Pages>
  <Words>2152</Words>
  <Characters>12272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14396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Wong, Shin Horng</dc:creator>
  <cp:keywords>Remaining issues in PUSCH Enhancements</cp:keywords>
  <dc:description/>
  <cp:lastModifiedBy>Beale, Martin</cp:lastModifiedBy>
  <cp:revision>5</cp:revision>
  <cp:lastPrinted>2002-04-23T09:10:00Z</cp:lastPrinted>
  <dcterms:created xsi:type="dcterms:W3CDTF">2020-10-23T17:10:00Z</dcterms:created>
  <dcterms:modified xsi:type="dcterms:W3CDTF">2020-10-23T22:33:00Z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ies>
</file>